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21D4A" w14:textId="54DCD3A4" w:rsidR="00A45088" w:rsidRPr="00A45088" w:rsidRDefault="00A45088" w:rsidP="00A45088">
      <w:pPr>
        <w:jc w:val="center"/>
        <w:rPr>
          <w:rFonts w:asciiTheme="minorHAnsi" w:hAnsiTheme="minorHAnsi" w:cstheme="minorHAnsi"/>
          <w:lang w:val="en-GB"/>
        </w:rPr>
      </w:pPr>
      <w:r w:rsidRPr="00A45088">
        <w:rPr>
          <w:rFonts w:asciiTheme="minorHAnsi" w:hAnsiTheme="minorHAnsi" w:cstheme="minorHAnsi"/>
          <w:lang w:val="en-GB"/>
        </w:rPr>
        <w:t xml:space="preserve">Integrating Neandertal Legacy: From Past to Present – </w:t>
      </w:r>
      <w:proofErr w:type="spellStart"/>
      <w:r w:rsidRPr="00A45088">
        <w:rPr>
          <w:rFonts w:asciiTheme="minorHAnsi" w:hAnsiTheme="minorHAnsi" w:cstheme="minorHAnsi"/>
          <w:lang w:val="en-GB"/>
        </w:rPr>
        <w:t>iNEAL</w:t>
      </w:r>
      <w:proofErr w:type="spellEnd"/>
      <w:r w:rsidRPr="00A45088">
        <w:rPr>
          <w:rFonts w:asciiTheme="minorHAnsi" w:hAnsiTheme="minorHAnsi" w:cstheme="minorHAnsi"/>
          <w:lang w:val="en-GB"/>
        </w:rPr>
        <w:t xml:space="preserve"> (CA19141)</w:t>
      </w:r>
    </w:p>
    <w:p w14:paraId="36B01445" w14:textId="1C065ECE" w:rsidR="00A45088" w:rsidRDefault="00A45088" w:rsidP="00A45088">
      <w:pPr>
        <w:jc w:val="center"/>
        <w:rPr>
          <w:rFonts w:asciiTheme="minorHAnsi" w:hAnsiTheme="minorHAnsi" w:cstheme="minorHAnsi"/>
          <w:sz w:val="2"/>
          <w:szCs w:val="2"/>
          <w:lang w:val="en-GB"/>
        </w:rPr>
      </w:pPr>
    </w:p>
    <w:p w14:paraId="3B6FC01B" w14:textId="49299949" w:rsidR="00A45088" w:rsidRDefault="00A45088" w:rsidP="00A45088">
      <w:pPr>
        <w:jc w:val="center"/>
        <w:rPr>
          <w:rFonts w:asciiTheme="minorHAnsi" w:hAnsiTheme="minorHAnsi" w:cstheme="minorHAnsi"/>
          <w:sz w:val="2"/>
          <w:szCs w:val="2"/>
          <w:lang w:val="en-GB"/>
        </w:rPr>
      </w:pPr>
    </w:p>
    <w:p w14:paraId="5BEA5850" w14:textId="77777777" w:rsidR="00A45088" w:rsidRPr="00A45088" w:rsidRDefault="00A45088" w:rsidP="00A45088">
      <w:pPr>
        <w:jc w:val="center"/>
        <w:rPr>
          <w:rFonts w:asciiTheme="minorHAnsi" w:hAnsiTheme="minorHAnsi" w:cstheme="minorHAnsi"/>
          <w:sz w:val="2"/>
          <w:szCs w:val="2"/>
          <w:lang w:val="en-GB"/>
        </w:rPr>
      </w:pPr>
    </w:p>
    <w:p w14:paraId="41BF739A" w14:textId="77777777" w:rsidR="00732F8A" w:rsidRDefault="00A45088" w:rsidP="00A45088">
      <w:pPr>
        <w:jc w:val="center"/>
        <w:rPr>
          <w:rFonts w:asciiTheme="minorHAnsi" w:hAnsiTheme="minorHAnsi" w:cstheme="minorHAnsi"/>
        </w:rPr>
      </w:pPr>
      <w:r w:rsidRPr="00A45088">
        <w:rPr>
          <w:rFonts w:asciiTheme="minorHAnsi" w:hAnsiTheme="minorHAnsi" w:cstheme="minorHAnsi"/>
          <w:lang w:val="en-GB"/>
        </w:rPr>
        <w:t>W</w:t>
      </w:r>
      <w:proofErr w:type="spellStart"/>
      <w:r w:rsidRPr="00A45088">
        <w:rPr>
          <w:rFonts w:asciiTheme="minorHAnsi" w:hAnsiTheme="minorHAnsi" w:cstheme="minorHAnsi"/>
        </w:rPr>
        <w:t>orking</w:t>
      </w:r>
      <w:proofErr w:type="spellEnd"/>
      <w:r w:rsidRPr="00A45088">
        <w:rPr>
          <w:rFonts w:asciiTheme="minorHAnsi" w:hAnsiTheme="minorHAnsi" w:cstheme="minorHAnsi"/>
        </w:rPr>
        <w:t xml:space="preserve"> </w:t>
      </w:r>
      <w:r w:rsidRPr="00A45088">
        <w:rPr>
          <w:rFonts w:asciiTheme="minorHAnsi" w:hAnsiTheme="minorHAnsi" w:cstheme="minorHAnsi"/>
          <w:lang w:val="en-GB"/>
        </w:rPr>
        <w:t>G</w:t>
      </w:r>
      <w:proofErr w:type="spellStart"/>
      <w:r w:rsidRPr="00A45088">
        <w:rPr>
          <w:rFonts w:asciiTheme="minorHAnsi" w:hAnsiTheme="minorHAnsi" w:cstheme="minorHAnsi"/>
        </w:rPr>
        <w:t>roup</w:t>
      </w:r>
      <w:proofErr w:type="spellEnd"/>
      <w:r w:rsidRPr="00A45088">
        <w:rPr>
          <w:rFonts w:asciiTheme="minorHAnsi" w:hAnsiTheme="minorHAnsi" w:cstheme="minorHAnsi"/>
        </w:rPr>
        <w:t xml:space="preserve"> </w:t>
      </w:r>
      <w:r w:rsidR="00732F8A">
        <w:rPr>
          <w:rFonts w:asciiTheme="minorHAnsi" w:hAnsiTheme="minorHAnsi" w:cstheme="minorHAnsi"/>
          <w:lang w:val="en-GB"/>
        </w:rPr>
        <w:t>4</w:t>
      </w:r>
      <w:r w:rsidRPr="009C2458">
        <w:rPr>
          <w:rFonts w:asciiTheme="minorHAnsi" w:hAnsiTheme="minorHAnsi" w:cstheme="minorHAnsi"/>
        </w:rPr>
        <w:t xml:space="preserve"> (</w:t>
      </w:r>
      <w:proofErr w:type="spellStart"/>
      <w:r w:rsidR="00732F8A">
        <w:rPr>
          <w:rFonts w:asciiTheme="minorHAnsi" w:hAnsiTheme="minorHAnsi" w:cstheme="minorHAnsi"/>
          <w:lang w:val="hr-HR"/>
        </w:rPr>
        <w:t>From</w:t>
      </w:r>
      <w:proofErr w:type="spellEnd"/>
      <w:r w:rsidR="00732F8A">
        <w:rPr>
          <w:rFonts w:asciiTheme="minorHAnsi" w:hAnsiTheme="minorHAnsi" w:cstheme="minorHAnsi"/>
          <w:lang w:val="hr-HR"/>
        </w:rPr>
        <w:t xml:space="preserve"> Past to </w:t>
      </w:r>
      <w:proofErr w:type="spellStart"/>
      <w:r w:rsidR="00732F8A">
        <w:rPr>
          <w:rFonts w:asciiTheme="minorHAnsi" w:hAnsiTheme="minorHAnsi" w:cstheme="minorHAnsi"/>
          <w:lang w:val="hr-HR"/>
        </w:rPr>
        <w:t>Present</w:t>
      </w:r>
      <w:proofErr w:type="spellEnd"/>
      <w:r w:rsidRPr="009C2458">
        <w:rPr>
          <w:rFonts w:asciiTheme="minorHAnsi" w:hAnsiTheme="minorHAnsi" w:cstheme="minorHAnsi"/>
        </w:rPr>
        <w:t>)</w:t>
      </w:r>
    </w:p>
    <w:p w14:paraId="7D097662" w14:textId="1133CDF8" w:rsidR="00A45088" w:rsidRDefault="00A45088" w:rsidP="00A45088">
      <w:pPr>
        <w:jc w:val="center"/>
        <w:rPr>
          <w:rFonts w:asciiTheme="minorHAnsi" w:hAnsiTheme="minorHAnsi" w:cstheme="minorHAnsi"/>
          <w:b/>
          <w:bCs/>
          <w:sz w:val="2"/>
          <w:szCs w:val="2"/>
          <w:lang w:val="en-GB"/>
        </w:rPr>
      </w:pPr>
      <w:r w:rsidRPr="00732F8A">
        <w:rPr>
          <w:rFonts w:asciiTheme="minorHAnsi" w:hAnsiTheme="minorHAnsi" w:cstheme="minorHAnsi"/>
          <w:b/>
          <w:lang w:val="en-GB"/>
        </w:rPr>
        <w:t>Training School</w:t>
      </w:r>
      <w:r w:rsidR="00732F8A">
        <w:rPr>
          <w:rFonts w:asciiTheme="minorHAnsi" w:hAnsiTheme="minorHAnsi" w:cstheme="minorHAnsi"/>
          <w:lang w:val="en-GB"/>
        </w:rPr>
        <w:t xml:space="preserve"> </w:t>
      </w:r>
      <w:r w:rsidR="00732F8A" w:rsidRPr="00732F8A">
        <w:rPr>
          <w:rFonts w:asciiTheme="minorHAnsi" w:hAnsiTheme="minorHAnsi" w:cstheme="minorHAnsi"/>
          <w:b/>
          <w:bCs/>
          <w:lang w:val="en-GB"/>
        </w:rPr>
        <w:t xml:space="preserve">on </w:t>
      </w:r>
      <w:proofErr w:type="spellStart"/>
      <w:r w:rsidR="00732F8A" w:rsidRPr="00732F8A">
        <w:rPr>
          <w:rFonts w:asciiTheme="minorHAnsi" w:hAnsiTheme="minorHAnsi" w:cstheme="minorHAnsi"/>
          <w:b/>
          <w:bCs/>
          <w:lang w:val="en-GB"/>
        </w:rPr>
        <w:t>valorization</w:t>
      </w:r>
      <w:proofErr w:type="spellEnd"/>
      <w:r w:rsidR="00732F8A" w:rsidRPr="00732F8A">
        <w:rPr>
          <w:rFonts w:asciiTheme="minorHAnsi" w:hAnsiTheme="minorHAnsi" w:cstheme="minorHAnsi"/>
          <w:b/>
          <w:bCs/>
          <w:lang w:val="en-GB"/>
        </w:rPr>
        <w:t xml:space="preserve"> of Neanderthal heritage through the creation of cultural routes</w:t>
      </w:r>
    </w:p>
    <w:p w14:paraId="417B1846" w14:textId="77777777" w:rsidR="00A45088" w:rsidRPr="00A45088" w:rsidRDefault="00A45088" w:rsidP="00A45088">
      <w:pPr>
        <w:jc w:val="center"/>
        <w:rPr>
          <w:rFonts w:asciiTheme="minorHAnsi" w:hAnsiTheme="minorHAnsi" w:cstheme="minorHAnsi"/>
          <w:b/>
          <w:bCs/>
          <w:sz w:val="2"/>
          <w:szCs w:val="2"/>
          <w:lang w:val="en-GB"/>
        </w:rPr>
      </w:pPr>
    </w:p>
    <w:p w14:paraId="0E775B49" w14:textId="4A22A42A" w:rsidR="00A45088" w:rsidRDefault="009C2458" w:rsidP="00A45088">
      <w:pPr>
        <w:jc w:val="center"/>
        <w:rPr>
          <w:rFonts w:asciiTheme="minorHAnsi" w:hAnsiTheme="minorHAnsi" w:cstheme="minorHAnsi"/>
          <w:sz w:val="22"/>
          <w:szCs w:val="22"/>
          <w:lang w:val="en-GB"/>
        </w:rPr>
      </w:pPr>
      <w:r>
        <w:rPr>
          <w:rFonts w:asciiTheme="minorHAnsi" w:hAnsiTheme="minorHAnsi" w:cstheme="minorHAnsi"/>
          <w:sz w:val="22"/>
          <w:szCs w:val="22"/>
          <w:lang w:val="en-GB"/>
        </w:rPr>
        <w:t>September</w:t>
      </w:r>
      <w:r w:rsidR="00A45088" w:rsidRPr="00A45088">
        <w:rPr>
          <w:rFonts w:asciiTheme="minorHAnsi" w:hAnsiTheme="minorHAnsi" w:cstheme="minorHAnsi"/>
          <w:sz w:val="22"/>
          <w:szCs w:val="22"/>
          <w:lang w:val="en-GB"/>
        </w:rPr>
        <w:t xml:space="preserve"> </w:t>
      </w:r>
      <w:r>
        <w:rPr>
          <w:rFonts w:asciiTheme="minorHAnsi" w:hAnsiTheme="minorHAnsi" w:cstheme="minorHAnsi"/>
          <w:sz w:val="22"/>
          <w:szCs w:val="22"/>
          <w:lang w:val="en-GB"/>
        </w:rPr>
        <w:t>27</w:t>
      </w:r>
      <w:r w:rsidR="00A45088" w:rsidRPr="00A45088">
        <w:rPr>
          <w:rFonts w:asciiTheme="minorHAnsi" w:hAnsiTheme="minorHAnsi" w:cstheme="minorHAnsi"/>
          <w:sz w:val="22"/>
          <w:szCs w:val="22"/>
          <w:vertAlign w:val="superscript"/>
        </w:rPr>
        <w:t>th</w:t>
      </w:r>
      <w:r w:rsidR="00A45088" w:rsidRPr="00A45088">
        <w:rPr>
          <w:rFonts w:asciiTheme="minorHAnsi" w:hAnsiTheme="minorHAnsi" w:cstheme="minorHAnsi"/>
          <w:sz w:val="22"/>
          <w:szCs w:val="22"/>
        </w:rPr>
        <w:t xml:space="preserve"> – </w:t>
      </w:r>
      <w:r>
        <w:rPr>
          <w:rFonts w:asciiTheme="minorHAnsi" w:hAnsiTheme="minorHAnsi" w:cstheme="minorHAnsi"/>
          <w:sz w:val="22"/>
          <w:szCs w:val="22"/>
          <w:lang w:val="hr-HR"/>
        </w:rPr>
        <w:t>2</w:t>
      </w:r>
      <w:r w:rsidR="00A45088" w:rsidRPr="00A45088">
        <w:rPr>
          <w:rFonts w:asciiTheme="minorHAnsi" w:hAnsiTheme="minorHAnsi" w:cstheme="minorHAnsi"/>
          <w:sz w:val="22"/>
          <w:szCs w:val="22"/>
        </w:rPr>
        <w:t>9</w:t>
      </w:r>
      <w:r w:rsidR="00A45088" w:rsidRPr="00A45088">
        <w:rPr>
          <w:rFonts w:asciiTheme="minorHAnsi" w:hAnsiTheme="minorHAnsi" w:cstheme="minorHAnsi"/>
          <w:sz w:val="22"/>
          <w:szCs w:val="22"/>
          <w:vertAlign w:val="superscript"/>
        </w:rPr>
        <w:t>th</w:t>
      </w:r>
      <w:r w:rsidR="00A45088" w:rsidRPr="00A45088">
        <w:rPr>
          <w:rFonts w:asciiTheme="minorHAnsi" w:hAnsiTheme="minorHAnsi" w:cstheme="minorHAnsi"/>
          <w:sz w:val="22"/>
          <w:szCs w:val="22"/>
        </w:rPr>
        <w:t xml:space="preserve"> </w:t>
      </w:r>
      <w:r>
        <w:rPr>
          <w:rFonts w:asciiTheme="minorHAnsi" w:hAnsiTheme="minorHAnsi" w:cstheme="minorHAnsi"/>
          <w:sz w:val="22"/>
          <w:szCs w:val="22"/>
          <w:lang w:val="en-GB"/>
        </w:rPr>
        <w:t>2021</w:t>
      </w:r>
      <w:bookmarkStart w:id="0" w:name="_GoBack"/>
      <w:bookmarkEnd w:id="0"/>
    </w:p>
    <w:p w14:paraId="006259A3" w14:textId="39192D0C" w:rsidR="009C2458" w:rsidRPr="009C2458" w:rsidRDefault="009B6376" w:rsidP="009C2458">
      <w:pPr>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Gallery of the </w:t>
      </w:r>
      <w:r w:rsidR="00732F8A">
        <w:rPr>
          <w:rFonts w:asciiTheme="minorHAnsi" w:hAnsiTheme="minorHAnsi" w:cstheme="minorHAnsi"/>
          <w:sz w:val="22"/>
          <w:szCs w:val="22"/>
          <w:lang w:val="en-GB"/>
        </w:rPr>
        <w:t>Archaeological Museum Zagreb, CROATIA</w:t>
      </w:r>
    </w:p>
    <w:p w14:paraId="4C1793A6" w14:textId="58462C95" w:rsidR="00A45088" w:rsidRPr="00A45088" w:rsidRDefault="00A45088" w:rsidP="00A45088">
      <w:pPr>
        <w:jc w:val="center"/>
        <w:rPr>
          <w:rFonts w:asciiTheme="minorHAnsi" w:hAnsiTheme="minorHAnsi" w:cstheme="minorHAnsi"/>
          <w:sz w:val="22"/>
          <w:szCs w:val="22"/>
          <w:lang w:val="en-GB"/>
        </w:rPr>
      </w:pPr>
      <w:r w:rsidRPr="00A45088">
        <w:rPr>
          <w:rFonts w:asciiTheme="minorHAnsi" w:hAnsiTheme="minorHAnsi" w:cstheme="minorHAnsi"/>
          <w:sz w:val="22"/>
          <w:szCs w:val="22"/>
          <w:lang w:val="en-GB"/>
        </w:rPr>
        <w:t xml:space="preserve">Deadline for application: </w:t>
      </w:r>
      <w:r w:rsidR="00396A6E" w:rsidRPr="00396A6E">
        <w:rPr>
          <w:rFonts w:asciiTheme="minorHAnsi" w:hAnsiTheme="minorHAnsi" w:cstheme="minorHAnsi"/>
          <w:color w:val="000000" w:themeColor="text1"/>
          <w:sz w:val="22"/>
          <w:szCs w:val="22"/>
          <w:lang w:val="en-GB"/>
        </w:rPr>
        <w:t xml:space="preserve">September </w:t>
      </w:r>
      <w:r w:rsidR="009B6376">
        <w:rPr>
          <w:rFonts w:asciiTheme="minorHAnsi" w:hAnsiTheme="minorHAnsi" w:cstheme="minorHAnsi"/>
          <w:color w:val="000000" w:themeColor="text1"/>
          <w:sz w:val="22"/>
          <w:szCs w:val="22"/>
          <w:lang w:val="en-GB"/>
        </w:rPr>
        <w:t>5</w:t>
      </w:r>
      <w:r w:rsidR="00396A6E" w:rsidRPr="00396A6E">
        <w:rPr>
          <w:rFonts w:asciiTheme="minorHAnsi" w:hAnsiTheme="minorHAnsi" w:cstheme="minorHAnsi"/>
          <w:color w:val="000000" w:themeColor="text1"/>
          <w:sz w:val="22"/>
          <w:szCs w:val="22"/>
          <w:vertAlign w:val="superscript"/>
          <w:lang w:val="en-GB"/>
        </w:rPr>
        <w:t>t</w:t>
      </w:r>
      <w:r w:rsidR="009B6376">
        <w:rPr>
          <w:rFonts w:asciiTheme="minorHAnsi" w:hAnsiTheme="minorHAnsi" w:cstheme="minorHAnsi"/>
          <w:color w:val="000000" w:themeColor="text1"/>
          <w:sz w:val="22"/>
          <w:szCs w:val="22"/>
          <w:vertAlign w:val="superscript"/>
          <w:lang w:val="en-GB"/>
        </w:rPr>
        <w:t>h</w:t>
      </w:r>
      <w:r w:rsidR="00396A6E" w:rsidRPr="00396A6E">
        <w:rPr>
          <w:rFonts w:asciiTheme="minorHAnsi" w:hAnsiTheme="minorHAnsi" w:cstheme="minorHAnsi"/>
          <w:color w:val="000000" w:themeColor="text1"/>
          <w:sz w:val="22"/>
          <w:szCs w:val="22"/>
          <w:lang w:val="en-GB"/>
        </w:rPr>
        <w:t xml:space="preserve"> 2021</w:t>
      </w:r>
    </w:p>
    <w:p w14:paraId="7449B9E7" w14:textId="4B6DD239" w:rsidR="00A45088" w:rsidRPr="00A45088" w:rsidRDefault="00A45088" w:rsidP="00A45088">
      <w:pPr>
        <w:jc w:val="cente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3964"/>
        <w:gridCol w:w="6515"/>
      </w:tblGrid>
      <w:tr w:rsidR="00A45088" w:rsidRPr="00A45088" w14:paraId="01BE4368" w14:textId="77777777" w:rsidTr="00A45088">
        <w:tc>
          <w:tcPr>
            <w:tcW w:w="3964" w:type="dxa"/>
          </w:tcPr>
          <w:p w14:paraId="7A9D42B4" w14:textId="35D923CF" w:rsidR="00A45088" w:rsidRPr="00A45088" w:rsidRDefault="00A45088" w:rsidP="00A45088">
            <w:pPr>
              <w:rPr>
                <w:rFonts w:asciiTheme="minorHAnsi" w:hAnsiTheme="minorHAnsi" w:cstheme="minorHAnsi"/>
                <w:sz w:val="22"/>
                <w:szCs w:val="22"/>
              </w:rPr>
            </w:pPr>
            <w:r w:rsidRPr="00A45088">
              <w:rPr>
                <w:rFonts w:asciiTheme="minorHAnsi" w:hAnsiTheme="minorHAnsi" w:cstheme="minorHAnsi"/>
                <w:sz w:val="22"/>
                <w:szCs w:val="22"/>
              </w:rPr>
              <w:t>NAME</w:t>
            </w:r>
          </w:p>
        </w:tc>
        <w:tc>
          <w:tcPr>
            <w:tcW w:w="6515" w:type="dxa"/>
          </w:tcPr>
          <w:p w14:paraId="7E14DF0F" w14:textId="77777777" w:rsidR="00A45088" w:rsidRPr="00A45088" w:rsidRDefault="00A45088" w:rsidP="00A45088">
            <w:pPr>
              <w:rPr>
                <w:rFonts w:asciiTheme="minorHAnsi" w:hAnsiTheme="minorHAnsi" w:cstheme="minorHAnsi"/>
                <w:sz w:val="22"/>
                <w:szCs w:val="22"/>
                <w:lang w:val="en-GB"/>
              </w:rPr>
            </w:pPr>
          </w:p>
        </w:tc>
      </w:tr>
      <w:tr w:rsidR="00A45088" w:rsidRPr="00A45088" w14:paraId="55DDA3DB" w14:textId="77777777" w:rsidTr="00A45088">
        <w:tc>
          <w:tcPr>
            <w:tcW w:w="3964" w:type="dxa"/>
          </w:tcPr>
          <w:p w14:paraId="7B2C911E" w14:textId="663F8999" w:rsidR="00A45088" w:rsidRPr="00A45088" w:rsidRDefault="00A45088" w:rsidP="00A45088">
            <w:pPr>
              <w:rPr>
                <w:rFonts w:asciiTheme="minorHAnsi" w:hAnsiTheme="minorHAnsi" w:cstheme="minorHAnsi"/>
                <w:sz w:val="22"/>
                <w:szCs w:val="22"/>
              </w:rPr>
            </w:pPr>
            <w:r w:rsidRPr="00A45088">
              <w:rPr>
                <w:rFonts w:asciiTheme="minorHAnsi" w:hAnsiTheme="minorHAnsi" w:cstheme="minorHAnsi"/>
                <w:sz w:val="22"/>
                <w:szCs w:val="22"/>
              </w:rPr>
              <w:t>FAMILY NAME</w:t>
            </w:r>
          </w:p>
        </w:tc>
        <w:tc>
          <w:tcPr>
            <w:tcW w:w="6515" w:type="dxa"/>
          </w:tcPr>
          <w:p w14:paraId="77C82FC6" w14:textId="77777777" w:rsidR="00A45088" w:rsidRPr="00A45088" w:rsidRDefault="00A45088" w:rsidP="00A45088">
            <w:pPr>
              <w:rPr>
                <w:rFonts w:asciiTheme="minorHAnsi" w:hAnsiTheme="minorHAnsi" w:cstheme="minorHAnsi"/>
                <w:sz w:val="22"/>
                <w:szCs w:val="22"/>
                <w:lang w:val="en-GB"/>
              </w:rPr>
            </w:pPr>
          </w:p>
        </w:tc>
      </w:tr>
      <w:tr w:rsidR="00A45088" w:rsidRPr="00A45088" w14:paraId="1F9EE75A" w14:textId="77777777" w:rsidTr="00A45088">
        <w:tc>
          <w:tcPr>
            <w:tcW w:w="3964" w:type="dxa"/>
          </w:tcPr>
          <w:p w14:paraId="32E3FC2D" w14:textId="2E8EA4C6" w:rsidR="00A45088" w:rsidRPr="00A45088" w:rsidRDefault="00A45088" w:rsidP="00A45088">
            <w:pPr>
              <w:rPr>
                <w:rFonts w:asciiTheme="minorHAnsi" w:hAnsiTheme="minorHAnsi" w:cstheme="minorHAnsi"/>
                <w:sz w:val="22"/>
                <w:szCs w:val="22"/>
              </w:rPr>
            </w:pPr>
            <w:r w:rsidRPr="00A45088">
              <w:rPr>
                <w:rFonts w:asciiTheme="minorHAnsi" w:hAnsiTheme="minorHAnsi" w:cstheme="minorHAnsi"/>
                <w:sz w:val="22"/>
                <w:szCs w:val="22"/>
              </w:rPr>
              <w:t>E-MAIL ADDRESS</w:t>
            </w:r>
          </w:p>
        </w:tc>
        <w:tc>
          <w:tcPr>
            <w:tcW w:w="6515" w:type="dxa"/>
          </w:tcPr>
          <w:p w14:paraId="6F4E083C" w14:textId="77777777" w:rsidR="00A45088" w:rsidRPr="00A45088" w:rsidRDefault="00A45088" w:rsidP="00A45088">
            <w:pPr>
              <w:rPr>
                <w:rFonts w:asciiTheme="minorHAnsi" w:hAnsiTheme="minorHAnsi" w:cstheme="minorHAnsi"/>
                <w:sz w:val="22"/>
                <w:szCs w:val="22"/>
                <w:lang w:val="en-GB"/>
              </w:rPr>
            </w:pPr>
          </w:p>
        </w:tc>
      </w:tr>
      <w:tr w:rsidR="00A45088" w:rsidRPr="00A45088" w14:paraId="539BC724" w14:textId="77777777" w:rsidTr="00A45088">
        <w:tc>
          <w:tcPr>
            <w:tcW w:w="3964" w:type="dxa"/>
          </w:tcPr>
          <w:p w14:paraId="2E1E1D6C" w14:textId="315412E0" w:rsidR="00A45088" w:rsidRPr="00A45088" w:rsidRDefault="00A45088" w:rsidP="00A45088">
            <w:pPr>
              <w:rPr>
                <w:rFonts w:asciiTheme="minorHAnsi" w:hAnsiTheme="minorHAnsi" w:cstheme="minorHAnsi"/>
                <w:sz w:val="22"/>
                <w:szCs w:val="22"/>
              </w:rPr>
            </w:pPr>
            <w:r w:rsidRPr="00A45088">
              <w:rPr>
                <w:rFonts w:asciiTheme="minorHAnsi" w:hAnsiTheme="minorHAnsi" w:cstheme="minorHAnsi"/>
                <w:sz w:val="22"/>
                <w:szCs w:val="22"/>
              </w:rPr>
              <w:t>MOBILE PHONE (optional)</w:t>
            </w:r>
          </w:p>
        </w:tc>
        <w:tc>
          <w:tcPr>
            <w:tcW w:w="6515" w:type="dxa"/>
          </w:tcPr>
          <w:p w14:paraId="545B74C7" w14:textId="77777777" w:rsidR="00A45088" w:rsidRPr="00A45088" w:rsidRDefault="00A45088" w:rsidP="00A45088">
            <w:pPr>
              <w:rPr>
                <w:rFonts w:asciiTheme="minorHAnsi" w:hAnsiTheme="minorHAnsi" w:cstheme="minorHAnsi"/>
                <w:sz w:val="22"/>
                <w:szCs w:val="22"/>
                <w:lang w:val="en-GB"/>
              </w:rPr>
            </w:pPr>
          </w:p>
        </w:tc>
      </w:tr>
      <w:tr w:rsidR="00A45088" w:rsidRPr="00A45088" w14:paraId="0FEB194F" w14:textId="77777777" w:rsidTr="00A45088">
        <w:tc>
          <w:tcPr>
            <w:tcW w:w="3964" w:type="dxa"/>
          </w:tcPr>
          <w:p w14:paraId="2F4D664E" w14:textId="77777777" w:rsidR="00A45088" w:rsidRPr="00A45088" w:rsidRDefault="00A45088" w:rsidP="00A45088">
            <w:pPr>
              <w:rPr>
                <w:rFonts w:asciiTheme="minorHAnsi" w:hAnsiTheme="minorHAnsi" w:cstheme="minorHAnsi"/>
                <w:sz w:val="22"/>
                <w:szCs w:val="22"/>
              </w:rPr>
            </w:pPr>
          </w:p>
          <w:p w14:paraId="7A41DFDE" w14:textId="77777777" w:rsidR="00A45088" w:rsidRPr="00A45088" w:rsidRDefault="00A45088" w:rsidP="00A45088">
            <w:pPr>
              <w:rPr>
                <w:rFonts w:asciiTheme="minorHAnsi" w:hAnsiTheme="minorHAnsi" w:cstheme="minorHAnsi"/>
                <w:sz w:val="22"/>
                <w:szCs w:val="22"/>
              </w:rPr>
            </w:pPr>
          </w:p>
          <w:p w14:paraId="5AB41941" w14:textId="77777777" w:rsidR="00A45088" w:rsidRPr="00A45088" w:rsidRDefault="00A45088" w:rsidP="00A45088">
            <w:pPr>
              <w:rPr>
                <w:rFonts w:asciiTheme="minorHAnsi" w:hAnsiTheme="minorHAnsi" w:cstheme="minorHAnsi"/>
                <w:sz w:val="22"/>
                <w:szCs w:val="22"/>
              </w:rPr>
            </w:pPr>
          </w:p>
          <w:p w14:paraId="727527D4" w14:textId="4C365051" w:rsidR="00A45088" w:rsidRPr="00A45088" w:rsidRDefault="00A45088" w:rsidP="00A45088">
            <w:pPr>
              <w:rPr>
                <w:rFonts w:asciiTheme="minorHAnsi" w:hAnsiTheme="minorHAnsi" w:cstheme="minorHAnsi"/>
                <w:sz w:val="22"/>
                <w:szCs w:val="22"/>
              </w:rPr>
            </w:pPr>
            <w:r w:rsidRPr="00A45088">
              <w:rPr>
                <w:rFonts w:asciiTheme="minorHAnsi" w:hAnsiTheme="minorHAnsi" w:cstheme="minorHAnsi"/>
                <w:sz w:val="22"/>
                <w:szCs w:val="22"/>
              </w:rPr>
              <w:t xml:space="preserve">Are you a </w:t>
            </w:r>
            <w:r w:rsidRPr="00A45088">
              <w:rPr>
                <w:rFonts w:asciiTheme="minorHAnsi" w:hAnsiTheme="minorHAnsi" w:cstheme="minorHAnsi"/>
                <w:sz w:val="22"/>
                <w:szCs w:val="22"/>
                <w:u w:val="single"/>
              </w:rPr>
              <w:t>student</w:t>
            </w:r>
            <w:r w:rsidRPr="00A45088">
              <w:rPr>
                <w:rFonts w:asciiTheme="minorHAnsi" w:hAnsiTheme="minorHAnsi" w:cstheme="minorHAnsi"/>
                <w:sz w:val="22"/>
                <w:szCs w:val="22"/>
              </w:rPr>
              <w:t>?</w:t>
            </w:r>
          </w:p>
        </w:tc>
        <w:tc>
          <w:tcPr>
            <w:tcW w:w="6515" w:type="dxa"/>
          </w:tcPr>
          <w:p w14:paraId="08EA0923" w14:textId="77777777" w:rsidR="00A45088" w:rsidRPr="00A45088" w:rsidRDefault="00A45088" w:rsidP="00A45088">
            <w:pPr>
              <w:pStyle w:val="ListParagraph"/>
              <w:numPr>
                <w:ilvl w:val="0"/>
                <w:numId w:val="37"/>
              </w:numPr>
              <w:ind w:left="740" w:hanging="425"/>
              <w:rPr>
                <w:rFonts w:cstheme="minorHAnsi"/>
              </w:rPr>
            </w:pPr>
            <w:r w:rsidRPr="00A45088">
              <w:rPr>
                <w:rFonts w:cstheme="minorHAnsi"/>
              </w:rPr>
              <w:t>YES</w:t>
            </w:r>
          </w:p>
          <w:p w14:paraId="63566077" w14:textId="22A401E9" w:rsidR="00A45088" w:rsidRPr="00A45088" w:rsidRDefault="00A45088" w:rsidP="00A45088">
            <w:pPr>
              <w:pStyle w:val="ListParagraph"/>
              <w:numPr>
                <w:ilvl w:val="0"/>
                <w:numId w:val="37"/>
              </w:numPr>
              <w:ind w:left="740" w:hanging="425"/>
              <w:jc w:val="both"/>
              <w:rPr>
                <w:rFonts w:cstheme="minorHAnsi"/>
              </w:rPr>
            </w:pPr>
            <w:r w:rsidRPr="00A45088">
              <w:rPr>
                <w:rFonts w:cstheme="minorHAnsi"/>
              </w:rPr>
              <w:t>NO</w:t>
            </w:r>
          </w:p>
          <w:p w14:paraId="2E7356AC" w14:textId="77777777" w:rsidR="00A45088" w:rsidRPr="00A45088" w:rsidRDefault="00A45088" w:rsidP="00A45088">
            <w:pPr>
              <w:rPr>
                <w:rFonts w:asciiTheme="minorHAnsi" w:hAnsiTheme="minorHAnsi" w:cstheme="minorHAnsi"/>
                <w:sz w:val="22"/>
                <w:szCs w:val="22"/>
              </w:rPr>
            </w:pPr>
            <w:r w:rsidRPr="00A45088">
              <w:rPr>
                <w:rFonts w:asciiTheme="minorHAnsi" w:hAnsiTheme="minorHAnsi" w:cstheme="minorHAnsi"/>
                <w:sz w:val="22"/>
                <w:szCs w:val="22"/>
              </w:rPr>
              <w:t>If yes:</w:t>
            </w:r>
          </w:p>
          <w:p w14:paraId="372DD5A1" w14:textId="08BF0FBF" w:rsidR="00A45088" w:rsidRPr="00A45088" w:rsidRDefault="00A45088" w:rsidP="00A45088">
            <w:pPr>
              <w:pStyle w:val="ListParagraph"/>
              <w:numPr>
                <w:ilvl w:val="0"/>
                <w:numId w:val="38"/>
              </w:numPr>
              <w:rPr>
                <w:rFonts w:cstheme="minorHAnsi"/>
              </w:rPr>
            </w:pPr>
            <w:r w:rsidRPr="00A45088">
              <w:rPr>
                <w:rFonts w:cstheme="minorHAnsi"/>
              </w:rPr>
              <w:t>Bachelor</w:t>
            </w:r>
          </w:p>
          <w:p w14:paraId="15D729FE" w14:textId="1B3F453E" w:rsidR="00A45088" w:rsidRPr="00A45088" w:rsidRDefault="00A45088" w:rsidP="00A45088">
            <w:pPr>
              <w:pStyle w:val="ListParagraph"/>
              <w:numPr>
                <w:ilvl w:val="0"/>
                <w:numId w:val="38"/>
              </w:numPr>
              <w:rPr>
                <w:rFonts w:cstheme="minorHAnsi"/>
              </w:rPr>
            </w:pPr>
            <w:r w:rsidRPr="00A45088">
              <w:rPr>
                <w:rFonts w:cstheme="minorHAnsi"/>
              </w:rPr>
              <w:t>Master</w:t>
            </w:r>
          </w:p>
          <w:p w14:paraId="1385D28D" w14:textId="6B58B2BE" w:rsidR="00A45088" w:rsidRPr="00A45088" w:rsidRDefault="00A45088" w:rsidP="00F56FF1">
            <w:pPr>
              <w:pStyle w:val="ListParagraph"/>
              <w:numPr>
                <w:ilvl w:val="0"/>
                <w:numId w:val="38"/>
              </w:numPr>
              <w:spacing w:after="0"/>
              <w:rPr>
                <w:rFonts w:cstheme="minorHAnsi"/>
                <w:sz w:val="20"/>
                <w:szCs w:val="20"/>
              </w:rPr>
            </w:pPr>
            <w:r w:rsidRPr="00A45088">
              <w:rPr>
                <w:rFonts w:cstheme="minorHAnsi"/>
              </w:rPr>
              <w:t xml:space="preserve">PhD </w:t>
            </w:r>
          </w:p>
        </w:tc>
      </w:tr>
      <w:tr w:rsidR="00A45088" w:rsidRPr="00A45088" w14:paraId="12033906" w14:textId="77777777" w:rsidTr="00A45088">
        <w:tc>
          <w:tcPr>
            <w:tcW w:w="3964" w:type="dxa"/>
          </w:tcPr>
          <w:p w14:paraId="51BBACA3" w14:textId="385D9F2D" w:rsidR="00A45088" w:rsidRPr="00A45088" w:rsidRDefault="00A45088" w:rsidP="00A45088">
            <w:pPr>
              <w:rPr>
                <w:rFonts w:asciiTheme="minorHAnsi" w:hAnsiTheme="minorHAnsi" w:cstheme="minorHAnsi"/>
                <w:sz w:val="22"/>
                <w:szCs w:val="22"/>
              </w:rPr>
            </w:pPr>
            <w:r w:rsidRPr="00A45088">
              <w:rPr>
                <w:rFonts w:asciiTheme="minorHAnsi" w:hAnsiTheme="minorHAnsi" w:cstheme="minorHAnsi"/>
                <w:sz w:val="22"/>
                <w:szCs w:val="22"/>
              </w:rPr>
              <w:t xml:space="preserve">If you hold a PhD degree, please let us know </w:t>
            </w:r>
            <w:r w:rsidRPr="00A45088">
              <w:rPr>
                <w:rFonts w:asciiTheme="minorHAnsi" w:hAnsiTheme="minorHAnsi" w:cstheme="minorHAnsi"/>
                <w:sz w:val="22"/>
                <w:szCs w:val="22"/>
                <w:u w:val="single"/>
              </w:rPr>
              <w:t>how many years has passed from the date you obtained your PhD</w:t>
            </w:r>
            <w:r w:rsidRPr="00A45088">
              <w:rPr>
                <w:rFonts w:asciiTheme="minorHAnsi" w:hAnsiTheme="minorHAnsi" w:cstheme="minorHAnsi"/>
                <w:sz w:val="22"/>
                <w:szCs w:val="22"/>
              </w:rPr>
              <w:t xml:space="preserve"> (full time equivalent)?</w:t>
            </w:r>
          </w:p>
        </w:tc>
        <w:tc>
          <w:tcPr>
            <w:tcW w:w="6515" w:type="dxa"/>
          </w:tcPr>
          <w:p w14:paraId="42791313" w14:textId="156D2DC1" w:rsidR="00A45088" w:rsidRPr="00A45088" w:rsidRDefault="00A45088" w:rsidP="00A45088">
            <w:pPr>
              <w:pStyle w:val="ListParagraph"/>
              <w:numPr>
                <w:ilvl w:val="0"/>
                <w:numId w:val="36"/>
              </w:numPr>
              <w:rPr>
                <w:rFonts w:cstheme="minorHAnsi"/>
              </w:rPr>
            </w:pPr>
            <w:r w:rsidRPr="00A45088">
              <w:rPr>
                <w:rFonts w:cstheme="minorHAnsi"/>
              </w:rPr>
              <w:t>Less than 8 years</w:t>
            </w:r>
          </w:p>
          <w:p w14:paraId="1D255656" w14:textId="32F168CD" w:rsidR="00A45088" w:rsidRPr="00A45088" w:rsidRDefault="00A45088" w:rsidP="00A45088">
            <w:pPr>
              <w:pStyle w:val="ListParagraph"/>
              <w:numPr>
                <w:ilvl w:val="0"/>
                <w:numId w:val="36"/>
              </w:numPr>
              <w:rPr>
                <w:rFonts w:cstheme="minorHAnsi"/>
              </w:rPr>
            </w:pPr>
            <w:r w:rsidRPr="00A45088">
              <w:rPr>
                <w:rFonts w:cstheme="minorHAnsi"/>
              </w:rPr>
              <w:t>From 8 to 12 years</w:t>
            </w:r>
          </w:p>
          <w:p w14:paraId="092F568B" w14:textId="4CB19D32" w:rsidR="00A45088" w:rsidRPr="00A45088" w:rsidRDefault="00A45088" w:rsidP="00A45088">
            <w:pPr>
              <w:pStyle w:val="ListParagraph"/>
              <w:numPr>
                <w:ilvl w:val="0"/>
                <w:numId w:val="36"/>
              </w:numPr>
              <w:rPr>
                <w:rFonts w:cstheme="minorHAnsi"/>
              </w:rPr>
            </w:pPr>
            <w:r w:rsidRPr="00A45088">
              <w:rPr>
                <w:rFonts w:cstheme="minorHAnsi"/>
              </w:rPr>
              <w:t>From 12 to 16 years</w:t>
            </w:r>
          </w:p>
          <w:p w14:paraId="27DADAA8" w14:textId="03E3BBB4" w:rsidR="00A45088" w:rsidRPr="00A45088" w:rsidRDefault="00A45088" w:rsidP="00F56FF1">
            <w:pPr>
              <w:pStyle w:val="ListParagraph"/>
              <w:numPr>
                <w:ilvl w:val="0"/>
                <w:numId w:val="36"/>
              </w:numPr>
              <w:spacing w:after="0"/>
              <w:rPr>
                <w:rFonts w:cstheme="minorHAnsi"/>
                <w:sz w:val="20"/>
                <w:szCs w:val="20"/>
              </w:rPr>
            </w:pPr>
            <w:r w:rsidRPr="00A45088">
              <w:rPr>
                <w:rFonts w:cstheme="minorHAnsi"/>
              </w:rPr>
              <w:t>More than 16 years</w:t>
            </w:r>
          </w:p>
        </w:tc>
      </w:tr>
      <w:tr w:rsidR="00A45088" w:rsidRPr="00A45088" w14:paraId="387A0375" w14:textId="77777777" w:rsidTr="00A45088">
        <w:tc>
          <w:tcPr>
            <w:tcW w:w="3964" w:type="dxa"/>
          </w:tcPr>
          <w:p w14:paraId="19D31E80" w14:textId="6E1B796E" w:rsidR="00A45088" w:rsidRPr="00A45088" w:rsidRDefault="00A45088" w:rsidP="00A45088">
            <w:pPr>
              <w:rPr>
                <w:rFonts w:asciiTheme="minorHAnsi" w:hAnsiTheme="minorHAnsi" w:cstheme="minorHAnsi"/>
                <w:sz w:val="22"/>
                <w:szCs w:val="22"/>
              </w:rPr>
            </w:pPr>
            <w:r w:rsidRPr="00A45088">
              <w:rPr>
                <w:rFonts w:asciiTheme="minorHAnsi" w:hAnsiTheme="minorHAnsi" w:cstheme="minorHAnsi"/>
                <w:sz w:val="22"/>
                <w:szCs w:val="22"/>
              </w:rPr>
              <w:t>AFFILIATION (University, Research Centre etc.)</w:t>
            </w:r>
          </w:p>
        </w:tc>
        <w:tc>
          <w:tcPr>
            <w:tcW w:w="6515" w:type="dxa"/>
          </w:tcPr>
          <w:p w14:paraId="5345D144" w14:textId="77777777" w:rsidR="00A45088" w:rsidRPr="00A45088" w:rsidRDefault="00A45088" w:rsidP="00A45088">
            <w:pPr>
              <w:rPr>
                <w:rFonts w:asciiTheme="minorHAnsi" w:hAnsiTheme="minorHAnsi" w:cstheme="minorHAnsi"/>
                <w:sz w:val="22"/>
                <w:szCs w:val="22"/>
                <w:lang w:val="en-GB"/>
              </w:rPr>
            </w:pPr>
          </w:p>
        </w:tc>
      </w:tr>
      <w:tr w:rsidR="00A45088" w:rsidRPr="00A45088" w14:paraId="3B0DC2D0" w14:textId="77777777" w:rsidTr="00A45088">
        <w:tc>
          <w:tcPr>
            <w:tcW w:w="3964" w:type="dxa"/>
          </w:tcPr>
          <w:p w14:paraId="51EA798E" w14:textId="4329B163" w:rsidR="00A45088" w:rsidRPr="00A45088" w:rsidRDefault="00A45088" w:rsidP="00A45088">
            <w:pPr>
              <w:rPr>
                <w:rFonts w:asciiTheme="minorHAnsi" w:hAnsiTheme="minorHAnsi" w:cstheme="minorHAnsi"/>
                <w:sz w:val="22"/>
                <w:szCs w:val="22"/>
              </w:rPr>
            </w:pPr>
            <w:r w:rsidRPr="00A45088">
              <w:rPr>
                <w:rFonts w:asciiTheme="minorHAnsi" w:hAnsiTheme="minorHAnsi" w:cstheme="minorHAnsi"/>
                <w:sz w:val="22"/>
                <w:szCs w:val="22"/>
              </w:rPr>
              <w:t>COUNTRY</w:t>
            </w:r>
          </w:p>
        </w:tc>
        <w:tc>
          <w:tcPr>
            <w:tcW w:w="6515" w:type="dxa"/>
          </w:tcPr>
          <w:p w14:paraId="2B4617DA" w14:textId="77777777" w:rsidR="00A45088" w:rsidRPr="00A45088" w:rsidRDefault="00A45088" w:rsidP="00A45088">
            <w:pPr>
              <w:rPr>
                <w:rFonts w:asciiTheme="minorHAnsi" w:hAnsiTheme="minorHAnsi" w:cstheme="minorHAnsi"/>
                <w:sz w:val="22"/>
                <w:szCs w:val="22"/>
                <w:lang w:val="en-GB"/>
              </w:rPr>
            </w:pPr>
          </w:p>
        </w:tc>
      </w:tr>
      <w:tr w:rsidR="00A45088" w:rsidRPr="00A45088" w14:paraId="7D0F0BD2" w14:textId="77777777" w:rsidTr="00A45088">
        <w:tc>
          <w:tcPr>
            <w:tcW w:w="3964" w:type="dxa"/>
          </w:tcPr>
          <w:p w14:paraId="61A274B2" w14:textId="1E4B916B" w:rsidR="00A45088" w:rsidRPr="00A45088" w:rsidRDefault="00A45088" w:rsidP="00A45088">
            <w:pPr>
              <w:rPr>
                <w:rFonts w:asciiTheme="minorHAnsi" w:hAnsiTheme="minorHAnsi" w:cstheme="minorHAnsi"/>
                <w:sz w:val="22"/>
                <w:szCs w:val="22"/>
              </w:rPr>
            </w:pPr>
            <w:r w:rsidRPr="00A45088">
              <w:rPr>
                <w:rFonts w:asciiTheme="minorHAnsi" w:hAnsiTheme="minorHAnsi" w:cstheme="minorHAnsi"/>
                <w:sz w:val="22"/>
                <w:szCs w:val="22"/>
              </w:rPr>
              <w:t xml:space="preserve">Please describe (in 100 word maximum) your </w:t>
            </w:r>
            <w:r w:rsidRPr="00A45088">
              <w:rPr>
                <w:rFonts w:asciiTheme="minorHAnsi" w:hAnsiTheme="minorHAnsi" w:cstheme="minorHAnsi"/>
                <w:sz w:val="22"/>
                <w:szCs w:val="22"/>
                <w:u w:val="single"/>
              </w:rPr>
              <w:t>motivation</w:t>
            </w:r>
            <w:r w:rsidRPr="00A45088">
              <w:rPr>
                <w:rFonts w:asciiTheme="minorHAnsi" w:hAnsiTheme="minorHAnsi" w:cstheme="minorHAnsi"/>
                <w:sz w:val="22"/>
                <w:szCs w:val="22"/>
              </w:rPr>
              <w:t xml:space="preserve"> to participate in Training School</w:t>
            </w:r>
          </w:p>
        </w:tc>
        <w:tc>
          <w:tcPr>
            <w:tcW w:w="6515" w:type="dxa"/>
          </w:tcPr>
          <w:p w14:paraId="57DFB324" w14:textId="77777777" w:rsidR="00A45088" w:rsidRPr="00A45088" w:rsidRDefault="00A45088" w:rsidP="00A45088">
            <w:pPr>
              <w:rPr>
                <w:rFonts w:asciiTheme="minorHAnsi" w:hAnsiTheme="minorHAnsi" w:cstheme="minorHAnsi"/>
                <w:sz w:val="22"/>
                <w:szCs w:val="22"/>
                <w:lang w:val="en-GB"/>
              </w:rPr>
            </w:pPr>
          </w:p>
          <w:p w14:paraId="5A95459C" w14:textId="77777777" w:rsidR="00A45088" w:rsidRPr="00A45088" w:rsidRDefault="00A45088" w:rsidP="00A45088">
            <w:pPr>
              <w:rPr>
                <w:rFonts w:asciiTheme="minorHAnsi" w:hAnsiTheme="minorHAnsi" w:cstheme="minorHAnsi"/>
                <w:sz w:val="22"/>
                <w:szCs w:val="22"/>
                <w:lang w:val="en-GB"/>
              </w:rPr>
            </w:pPr>
          </w:p>
          <w:p w14:paraId="3063BB23" w14:textId="72C359F9" w:rsidR="00A45088" w:rsidRPr="00A45088" w:rsidRDefault="00A45088" w:rsidP="00A45088">
            <w:pPr>
              <w:rPr>
                <w:rFonts w:asciiTheme="minorHAnsi" w:hAnsiTheme="minorHAnsi" w:cstheme="minorHAnsi"/>
                <w:sz w:val="22"/>
                <w:szCs w:val="22"/>
                <w:lang w:val="en-GB"/>
              </w:rPr>
            </w:pPr>
          </w:p>
        </w:tc>
      </w:tr>
      <w:tr w:rsidR="00F56FF1" w:rsidRPr="00A45088" w14:paraId="00DC361E" w14:textId="77777777" w:rsidTr="00A45088">
        <w:tc>
          <w:tcPr>
            <w:tcW w:w="3964" w:type="dxa"/>
          </w:tcPr>
          <w:p w14:paraId="4C54B7CF" w14:textId="52B0B38D" w:rsidR="00F56FF1" w:rsidRPr="00A45088" w:rsidRDefault="00F56FF1" w:rsidP="00F56FF1">
            <w:pPr>
              <w:rPr>
                <w:rFonts w:asciiTheme="minorHAnsi" w:hAnsiTheme="minorHAnsi" w:cstheme="minorHAnsi"/>
                <w:sz w:val="22"/>
                <w:szCs w:val="22"/>
              </w:rPr>
            </w:pPr>
            <w:r>
              <w:rPr>
                <w:rFonts w:asciiTheme="minorHAnsi" w:hAnsiTheme="minorHAnsi" w:cstheme="minorHAnsi"/>
                <w:sz w:val="22"/>
                <w:szCs w:val="22"/>
              </w:rPr>
              <w:t>Will you</w:t>
            </w:r>
            <w:r w:rsidRPr="00F56FF1">
              <w:rPr>
                <w:rFonts w:asciiTheme="minorHAnsi" w:hAnsiTheme="minorHAnsi" w:cstheme="minorHAnsi"/>
                <w:sz w:val="22"/>
                <w:szCs w:val="22"/>
              </w:rPr>
              <w:t xml:space="preserve"> only attend the </w:t>
            </w:r>
            <w:r>
              <w:rPr>
                <w:rFonts w:asciiTheme="minorHAnsi" w:hAnsiTheme="minorHAnsi" w:cstheme="minorHAnsi"/>
                <w:sz w:val="22"/>
                <w:szCs w:val="22"/>
              </w:rPr>
              <w:t>Training School</w:t>
            </w:r>
            <w:r w:rsidRPr="00F56FF1">
              <w:rPr>
                <w:rFonts w:asciiTheme="minorHAnsi" w:hAnsiTheme="minorHAnsi" w:cstheme="minorHAnsi"/>
                <w:sz w:val="22"/>
                <w:szCs w:val="22"/>
              </w:rPr>
              <w:t xml:space="preserve"> if </w:t>
            </w:r>
            <w:r>
              <w:rPr>
                <w:rFonts w:asciiTheme="minorHAnsi" w:hAnsiTheme="minorHAnsi" w:cstheme="minorHAnsi"/>
                <w:sz w:val="22"/>
                <w:szCs w:val="22"/>
              </w:rPr>
              <w:t>you</w:t>
            </w:r>
            <w:r w:rsidRPr="00F56FF1">
              <w:rPr>
                <w:rFonts w:asciiTheme="minorHAnsi" w:hAnsiTheme="minorHAnsi" w:cstheme="minorHAnsi"/>
                <w:sz w:val="22"/>
                <w:szCs w:val="22"/>
              </w:rPr>
              <w:t xml:space="preserve"> receive reimbursement</w:t>
            </w:r>
            <w:r>
              <w:rPr>
                <w:rFonts w:asciiTheme="minorHAnsi" w:hAnsiTheme="minorHAnsi" w:cstheme="minorHAnsi"/>
                <w:sz w:val="22"/>
                <w:szCs w:val="22"/>
              </w:rPr>
              <w:t>?</w:t>
            </w:r>
          </w:p>
        </w:tc>
        <w:tc>
          <w:tcPr>
            <w:tcW w:w="6515" w:type="dxa"/>
          </w:tcPr>
          <w:p w14:paraId="56CF09F1" w14:textId="77777777" w:rsidR="00F56FF1" w:rsidRPr="00F56FF1" w:rsidRDefault="00F56FF1" w:rsidP="00F56FF1">
            <w:pPr>
              <w:ind w:left="465" w:hanging="141"/>
              <w:rPr>
                <w:rFonts w:asciiTheme="minorHAnsi" w:hAnsiTheme="minorHAnsi" w:cstheme="minorHAnsi"/>
                <w:sz w:val="22"/>
                <w:szCs w:val="22"/>
              </w:rPr>
            </w:pPr>
            <w:r w:rsidRPr="00F56FF1">
              <w:rPr>
                <w:rFonts w:asciiTheme="minorHAnsi" w:hAnsiTheme="minorHAnsi" w:cstheme="minorHAnsi"/>
                <w:sz w:val="22"/>
                <w:szCs w:val="22"/>
              </w:rPr>
              <w:t>a)</w:t>
            </w:r>
            <w:r w:rsidRPr="00F56FF1">
              <w:rPr>
                <w:rFonts w:asciiTheme="minorHAnsi" w:hAnsiTheme="minorHAnsi" w:cstheme="minorHAnsi"/>
                <w:sz w:val="22"/>
                <w:szCs w:val="22"/>
              </w:rPr>
              <w:tab/>
              <w:t>YES</w:t>
            </w:r>
          </w:p>
          <w:p w14:paraId="691C61AE" w14:textId="7C639ADA" w:rsidR="00F56FF1" w:rsidRPr="00A45088" w:rsidRDefault="00F56FF1" w:rsidP="00965F57">
            <w:pPr>
              <w:ind w:firstLine="324"/>
              <w:rPr>
                <w:rFonts w:asciiTheme="minorHAnsi" w:hAnsiTheme="minorHAnsi" w:cstheme="minorHAnsi"/>
                <w:sz w:val="22"/>
                <w:szCs w:val="22"/>
                <w:lang w:val="en-GB"/>
              </w:rPr>
            </w:pPr>
            <w:r>
              <w:rPr>
                <w:rFonts w:asciiTheme="minorHAnsi" w:hAnsiTheme="minorHAnsi" w:cstheme="minorHAnsi"/>
                <w:sz w:val="22"/>
                <w:szCs w:val="22"/>
              </w:rPr>
              <w:t>b)</w:t>
            </w:r>
            <w:r>
              <w:rPr>
                <w:rFonts w:asciiTheme="minorHAnsi" w:hAnsiTheme="minorHAnsi" w:cstheme="minorHAnsi"/>
                <w:sz w:val="22"/>
                <w:szCs w:val="22"/>
              </w:rPr>
              <w:tab/>
            </w:r>
            <w:r w:rsidRPr="00F56FF1">
              <w:rPr>
                <w:rFonts w:asciiTheme="minorHAnsi" w:hAnsiTheme="minorHAnsi" w:cstheme="minorHAnsi"/>
                <w:sz w:val="22"/>
                <w:szCs w:val="22"/>
              </w:rPr>
              <w:t xml:space="preserve">I will also attend the </w:t>
            </w:r>
            <w:r w:rsidR="00965F57">
              <w:rPr>
                <w:rFonts w:asciiTheme="minorHAnsi" w:hAnsiTheme="minorHAnsi" w:cstheme="minorHAnsi"/>
                <w:sz w:val="22"/>
                <w:szCs w:val="22"/>
              </w:rPr>
              <w:t>TS</w:t>
            </w:r>
            <w:r w:rsidRPr="00F56FF1">
              <w:rPr>
                <w:rFonts w:asciiTheme="minorHAnsi" w:hAnsiTheme="minorHAnsi" w:cstheme="minorHAnsi"/>
                <w:sz w:val="22"/>
                <w:szCs w:val="22"/>
              </w:rPr>
              <w:t xml:space="preserve"> if I receive no reimbursement</w:t>
            </w:r>
          </w:p>
        </w:tc>
      </w:tr>
    </w:tbl>
    <w:p w14:paraId="3ED9CD17" w14:textId="77777777" w:rsidR="00A45088" w:rsidRPr="00A45088" w:rsidRDefault="00A45088" w:rsidP="00A45088">
      <w:pPr>
        <w:jc w:val="both"/>
        <w:rPr>
          <w:rFonts w:asciiTheme="minorHAnsi" w:hAnsiTheme="minorHAnsi" w:cstheme="minorHAnsi"/>
          <w:sz w:val="22"/>
          <w:szCs w:val="22"/>
        </w:rPr>
      </w:pPr>
    </w:p>
    <w:p w14:paraId="75496DD2" w14:textId="0ADF6AF7" w:rsidR="00A45088" w:rsidRPr="00396A6E" w:rsidRDefault="00A45088" w:rsidP="00A45088">
      <w:pPr>
        <w:jc w:val="both"/>
        <w:rPr>
          <w:rFonts w:asciiTheme="minorHAnsi" w:hAnsiTheme="minorHAnsi" w:cstheme="minorHAnsi"/>
          <w:color w:val="000000" w:themeColor="text1"/>
          <w:sz w:val="22"/>
          <w:szCs w:val="22"/>
        </w:rPr>
      </w:pPr>
      <w:r w:rsidRPr="00A45088">
        <w:rPr>
          <w:rFonts w:asciiTheme="minorHAnsi" w:hAnsiTheme="minorHAnsi" w:cstheme="minorHAnsi"/>
          <w:sz w:val="22"/>
          <w:szCs w:val="22"/>
        </w:rPr>
        <w:t>Please sen</w:t>
      </w:r>
      <w:r w:rsidR="005B2E93">
        <w:rPr>
          <w:rFonts w:asciiTheme="minorHAnsi" w:hAnsiTheme="minorHAnsi" w:cstheme="minorHAnsi"/>
          <w:sz w:val="22"/>
          <w:szCs w:val="22"/>
        </w:rPr>
        <w:t>d</w:t>
      </w:r>
      <w:r w:rsidRPr="00A45088">
        <w:rPr>
          <w:rFonts w:asciiTheme="minorHAnsi" w:hAnsiTheme="minorHAnsi" w:cstheme="minorHAnsi"/>
          <w:sz w:val="22"/>
          <w:szCs w:val="22"/>
        </w:rPr>
        <w:t xml:space="preserve"> the application form </w:t>
      </w:r>
      <w:r w:rsidR="00396A6E">
        <w:rPr>
          <w:rFonts w:asciiTheme="minorHAnsi" w:hAnsiTheme="minorHAnsi" w:cstheme="minorHAnsi"/>
          <w:sz w:val="22"/>
          <w:szCs w:val="22"/>
        </w:rPr>
        <w:t xml:space="preserve">to </w:t>
      </w:r>
      <w:proofErr w:type="spellStart"/>
      <w:r w:rsidR="00396A6E">
        <w:rPr>
          <w:rFonts w:asciiTheme="minorHAnsi" w:hAnsiTheme="minorHAnsi" w:cstheme="minorHAnsi"/>
          <w:sz w:val="22"/>
          <w:szCs w:val="22"/>
        </w:rPr>
        <w:t>Sanjin</w:t>
      </w:r>
      <w:proofErr w:type="spellEnd"/>
      <w:r w:rsidR="00396A6E">
        <w:rPr>
          <w:rFonts w:asciiTheme="minorHAnsi" w:hAnsiTheme="minorHAnsi" w:cstheme="minorHAnsi"/>
          <w:sz w:val="22"/>
          <w:szCs w:val="22"/>
        </w:rPr>
        <w:t xml:space="preserve"> </w:t>
      </w:r>
      <w:proofErr w:type="spellStart"/>
      <w:r w:rsidR="00396A6E">
        <w:rPr>
          <w:rFonts w:asciiTheme="minorHAnsi" w:hAnsiTheme="minorHAnsi" w:cstheme="minorHAnsi"/>
          <w:sz w:val="22"/>
          <w:szCs w:val="22"/>
        </w:rPr>
        <w:t>Mihelić</w:t>
      </w:r>
      <w:proofErr w:type="spellEnd"/>
      <w:r w:rsidR="00396A6E">
        <w:rPr>
          <w:rFonts w:asciiTheme="minorHAnsi" w:hAnsiTheme="minorHAnsi" w:cstheme="minorHAnsi"/>
          <w:sz w:val="22"/>
          <w:szCs w:val="22"/>
        </w:rPr>
        <w:t xml:space="preserve"> (</w:t>
      </w:r>
      <w:hyperlink r:id="rId7" w:history="1">
        <w:r w:rsidR="009B6376" w:rsidRPr="003609CD">
          <w:rPr>
            <w:rStyle w:val="Hyperlink"/>
            <w:rFonts w:asciiTheme="minorHAnsi" w:hAnsiTheme="minorHAnsi" w:cstheme="minorHAnsi"/>
            <w:sz w:val="22"/>
            <w:szCs w:val="22"/>
          </w:rPr>
          <w:t>smihelic@amz.hr</w:t>
        </w:r>
      </w:hyperlink>
      <w:r w:rsidR="00396A6E" w:rsidRPr="00396A6E">
        <w:rPr>
          <w:rFonts w:asciiTheme="minorHAnsi" w:hAnsiTheme="minorHAnsi" w:cstheme="minorHAnsi"/>
          <w:color w:val="000000" w:themeColor="text1"/>
          <w:sz w:val="22"/>
          <w:szCs w:val="22"/>
        </w:rPr>
        <w:t>)</w:t>
      </w:r>
      <w:r w:rsidR="009B6376">
        <w:rPr>
          <w:rFonts w:asciiTheme="minorHAnsi" w:hAnsiTheme="minorHAnsi" w:cstheme="minorHAnsi"/>
          <w:color w:val="000000" w:themeColor="text1"/>
          <w:sz w:val="22"/>
          <w:szCs w:val="22"/>
        </w:rPr>
        <w:t xml:space="preserve"> and Jacqueline </w:t>
      </w:r>
      <w:proofErr w:type="spellStart"/>
      <w:r w:rsidR="009B6376">
        <w:rPr>
          <w:rFonts w:asciiTheme="minorHAnsi" w:hAnsiTheme="minorHAnsi" w:cstheme="minorHAnsi"/>
          <w:color w:val="000000" w:themeColor="text1"/>
          <w:sz w:val="22"/>
          <w:szCs w:val="22"/>
        </w:rPr>
        <w:t>Balen</w:t>
      </w:r>
      <w:proofErr w:type="spellEnd"/>
      <w:r w:rsidR="009B6376">
        <w:rPr>
          <w:rFonts w:asciiTheme="minorHAnsi" w:hAnsiTheme="minorHAnsi" w:cstheme="minorHAnsi"/>
          <w:color w:val="000000" w:themeColor="text1"/>
          <w:sz w:val="22"/>
          <w:szCs w:val="22"/>
        </w:rPr>
        <w:t xml:space="preserve"> (</w:t>
      </w:r>
      <w:hyperlink r:id="rId8" w:history="1">
        <w:r w:rsidR="009B6376" w:rsidRPr="003609CD">
          <w:rPr>
            <w:rStyle w:val="Hyperlink"/>
            <w:rFonts w:asciiTheme="minorHAnsi" w:hAnsiTheme="minorHAnsi" w:cstheme="minorHAnsi"/>
            <w:sz w:val="22"/>
            <w:szCs w:val="22"/>
          </w:rPr>
          <w:t>jbalen@amz.hr</w:t>
        </w:r>
      </w:hyperlink>
      <w:r w:rsidR="009B6376">
        <w:rPr>
          <w:rFonts w:asciiTheme="minorHAnsi" w:hAnsiTheme="minorHAnsi" w:cstheme="minorHAnsi"/>
          <w:color w:val="000000" w:themeColor="text1"/>
          <w:sz w:val="22"/>
          <w:szCs w:val="22"/>
        </w:rPr>
        <w:t>)</w:t>
      </w:r>
      <w:r w:rsidR="009C2458" w:rsidRPr="00396A6E">
        <w:rPr>
          <w:rFonts w:asciiTheme="minorHAnsi" w:hAnsiTheme="minorHAnsi" w:cstheme="minorHAnsi"/>
          <w:color w:val="000000" w:themeColor="text1"/>
          <w:sz w:val="22"/>
          <w:szCs w:val="22"/>
          <w:lang w:val="hr-HR"/>
        </w:rPr>
        <w:t>,</w:t>
      </w:r>
      <w:r w:rsidRPr="00396A6E">
        <w:rPr>
          <w:rFonts w:asciiTheme="minorHAnsi" w:hAnsiTheme="minorHAnsi" w:cstheme="minorHAnsi"/>
          <w:color w:val="000000" w:themeColor="text1"/>
          <w:sz w:val="22"/>
          <w:szCs w:val="22"/>
        </w:rPr>
        <w:t xml:space="preserve"> no later than </w:t>
      </w:r>
      <w:r w:rsidR="009B6376">
        <w:rPr>
          <w:rFonts w:asciiTheme="minorHAnsi" w:hAnsiTheme="minorHAnsi" w:cstheme="minorHAnsi"/>
          <w:color w:val="000000" w:themeColor="text1"/>
          <w:sz w:val="22"/>
          <w:szCs w:val="22"/>
        </w:rPr>
        <w:t>September 5</w:t>
      </w:r>
      <w:r w:rsidR="00396A6E" w:rsidRPr="00396A6E">
        <w:rPr>
          <w:rFonts w:asciiTheme="minorHAnsi" w:hAnsiTheme="minorHAnsi" w:cstheme="minorHAnsi"/>
          <w:color w:val="000000" w:themeColor="text1"/>
          <w:sz w:val="22"/>
          <w:szCs w:val="22"/>
          <w:vertAlign w:val="superscript"/>
        </w:rPr>
        <w:t>t</w:t>
      </w:r>
      <w:r w:rsidR="009B6376">
        <w:rPr>
          <w:rFonts w:asciiTheme="minorHAnsi" w:hAnsiTheme="minorHAnsi" w:cstheme="minorHAnsi"/>
          <w:color w:val="000000" w:themeColor="text1"/>
          <w:sz w:val="22"/>
          <w:szCs w:val="22"/>
          <w:vertAlign w:val="superscript"/>
        </w:rPr>
        <w:t>h</w:t>
      </w:r>
      <w:r w:rsidR="00396A6E" w:rsidRPr="00396A6E">
        <w:rPr>
          <w:rFonts w:asciiTheme="minorHAnsi" w:hAnsiTheme="minorHAnsi" w:cstheme="minorHAnsi"/>
          <w:color w:val="000000" w:themeColor="text1"/>
          <w:sz w:val="22"/>
          <w:szCs w:val="22"/>
        </w:rPr>
        <w:t xml:space="preserve"> </w:t>
      </w:r>
      <w:r w:rsidR="009C2458" w:rsidRPr="00396A6E">
        <w:rPr>
          <w:rFonts w:asciiTheme="minorHAnsi" w:hAnsiTheme="minorHAnsi" w:cstheme="minorHAnsi"/>
          <w:color w:val="000000" w:themeColor="text1"/>
          <w:sz w:val="22"/>
          <w:szCs w:val="22"/>
          <w:lang w:val="hr-HR"/>
        </w:rPr>
        <w:t>2021</w:t>
      </w:r>
      <w:r w:rsidRPr="00396A6E">
        <w:rPr>
          <w:rFonts w:asciiTheme="minorHAnsi" w:hAnsiTheme="minorHAnsi" w:cstheme="minorHAnsi"/>
          <w:color w:val="000000" w:themeColor="text1"/>
          <w:sz w:val="22"/>
          <w:szCs w:val="22"/>
        </w:rPr>
        <w:t xml:space="preserve">. Only </w:t>
      </w:r>
      <w:r w:rsidR="009C2458" w:rsidRPr="00396A6E">
        <w:rPr>
          <w:rFonts w:asciiTheme="minorHAnsi" w:hAnsiTheme="minorHAnsi" w:cstheme="minorHAnsi"/>
          <w:color w:val="000000" w:themeColor="text1"/>
          <w:sz w:val="22"/>
          <w:szCs w:val="22"/>
          <w:lang w:val="hr-HR"/>
        </w:rPr>
        <w:t>15</w:t>
      </w:r>
      <w:r w:rsidRPr="00396A6E">
        <w:rPr>
          <w:rFonts w:asciiTheme="minorHAnsi" w:hAnsiTheme="minorHAnsi" w:cstheme="minorHAnsi"/>
          <w:color w:val="000000" w:themeColor="text1"/>
          <w:sz w:val="22"/>
          <w:szCs w:val="22"/>
        </w:rPr>
        <w:t xml:space="preserve"> applicants will be approved. The decision will be sent to all applicants on </w:t>
      </w:r>
      <w:r w:rsidR="00396A6E" w:rsidRPr="00396A6E">
        <w:rPr>
          <w:rFonts w:asciiTheme="minorHAnsi" w:hAnsiTheme="minorHAnsi" w:cstheme="minorHAnsi"/>
          <w:color w:val="000000" w:themeColor="text1"/>
          <w:sz w:val="22"/>
          <w:szCs w:val="22"/>
        </w:rPr>
        <w:t>September 6</w:t>
      </w:r>
      <w:r w:rsidR="00396A6E" w:rsidRPr="00396A6E">
        <w:rPr>
          <w:rFonts w:asciiTheme="minorHAnsi" w:hAnsiTheme="minorHAnsi" w:cstheme="minorHAnsi"/>
          <w:color w:val="000000" w:themeColor="text1"/>
          <w:sz w:val="22"/>
          <w:szCs w:val="22"/>
          <w:vertAlign w:val="superscript"/>
        </w:rPr>
        <w:t>th</w:t>
      </w:r>
      <w:r w:rsidR="00396A6E" w:rsidRPr="00396A6E">
        <w:rPr>
          <w:rFonts w:asciiTheme="minorHAnsi" w:hAnsiTheme="minorHAnsi" w:cstheme="minorHAnsi"/>
          <w:color w:val="000000" w:themeColor="text1"/>
          <w:sz w:val="22"/>
          <w:szCs w:val="22"/>
        </w:rPr>
        <w:t xml:space="preserve"> </w:t>
      </w:r>
      <w:r w:rsidR="009C2458" w:rsidRPr="00396A6E">
        <w:rPr>
          <w:rFonts w:asciiTheme="minorHAnsi" w:hAnsiTheme="minorHAnsi" w:cstheme="minorHAnsi"/>
          <w:color w:val="000000" w:themeColor="text1"/>
          <w:sz w:val="22"/>
          <w:szCs w:val="22"/>
          <w:lang w:val="hr-HR"/>
        </w:rPr>
        <w:t>2021</w:t>
      </w:r>
      <w:r w:rsidRPr="00396A6E">
        <w:rPr>
          <w:rFonts w:asciiTheme="minorHAnsi" w:hAnsiTheme="minorHAnsi" w:cstheme="minorHAnsi"/>
          <w:color w:val="000000" w:themeColor="text1"/>
          <w:sz w:val="22"/>
          <w:szCs w:val="22"/>
        </w:rPr>
        <w:t>, including further instructions for successful applicants. </w:t>
      </w:r>
    </w:p>
    <w:p w14:paraId="34593362" w14:textId="77777777" w:rsidR="00A45088" w:rsidRPr="00A45088" w:rsidRDefault="00A45088" w:rsidP="00A45088">
      <w:pPr>
        <w:jc w:val="both"/>
        <w:rPr>
          <w:rFonts w:asciiTheme="minorHAnsi" w:hAnsiTheme="minorHAnsi" w:cstheme="minorHAnsi"/>
          <w:sz w:val="20"/>
          <w:szCs w:val="20"/>
        </w:rPr>
      </w:pPr>
    </w:p>
    <w:p w14:paraId="38E29D71" w14:textId="075840D6" w:rsidR="00A45088" w:rsidRPr="00A45088" w:rsidRDefault="00A45088" w:rsidP="00A45088">
      <w:pPr>
        <w:jc w:val="both"/>
        <w:rPr>
          <w:rFonts w:asciiTheme="minorHAnsi" w:hAnsiTheme="minorHAnsi" w:cstheme="minorHAnsi"/>
          <w:sz w:val="22"/>
          <w:szCs w:val="22"/>
        </w:rPr>
      </w:pPr>
      <w:r w:rsidRPr="00A45088">
        <w:rPr>
          <w:rFonts w:asciiTheme="minorHAnsi" w:hAnsiTheme="minorHAnsi" w:cstheme="minorHAnsi"/>
          <w:sz w:val="22"/>
          <w:szCs w:val="22"/>
        </w:rPr>
        <w:t>Students, Early Career Investigators (ECI)* and researchers from Inclusiveness Target Countries (ITC)** are especially encouraged to apply.</w:t>
      </w:r>
    </w:p>
    <w:p w14:paraId="329E904F" w14:textId="77777777" w:rsidR="00A45088" w:rsidRPr="00A45088" w:rsidRDefault="00A45088" w:rsidP="00A45088">
      <w:pPr>
        <w:jc w:val="both"/>
        <w:rPr>
          <w:rFonts w:asciiTheme="minorHAnsi" w:hAnsiTheme="minorHAnsi" w:cstheme="minorHAnsi"/>
          <w:sz w:val="20"/>
          <w:szCs w:val="20"/>
        </w:rPr>
      </w:pPr>
    </w:p>
    <w:p w14:paraId="3290EA80" w14:textId="04705237" w:rsidR="00A45088" w:rsidRPr="00A45088" w:rsidRDefault="00A45088" w:rsidP="00A45088">
      <w:pPr>
        <w:jc w:val="both"/>
        <w:rPr>
          <w:rFonts w:asciiTheme="minorHAnsi" w:hAnsiTheme="minorHAnsi" w:cstheme="minorHAnsi"/>
          <w:i/>
          <w:iCs/>
          <w:sz w:val="20"/>
          <w:szCs w:val="20"/>
        </w:rPr>
      </w:pPr>
      <w:r w:rsidRPr="00A45088">
        <w:rPr>
          <w:rFonts w:asciiTheme="minorHAnsi" w:hAnsiTheme="minorHAnsi" w:cstheme="minorHAnsi"/>
          <w:i/>
          <w:iCs/>
          <w:sz w:val="20"/>
          <w:szCs w:val="20"/>
        </w:rPr>
        <w:t>*ECI: An individual who is within a time span of up to 8 years from the date they obtained their PhD (full-time equivalent)</w:t>
      </w:r>
    </w:p>
    <w:p w14:paraId="69F85B9D" w14:textId="19880E46" w:rsidR="00A45088" w:rsidRDefault="00A45088" w:rsidP="00A45088">
      <w:pPr>
        <w:jc w:val="both"/>
        <w:rPr>
          <w:rFonts w:asciiTheme="minorHAnsi" w:hAnsiTheme="minorHAnsi" w:cstheme="minorHAnsi"/>
          <w:i/>
          <w:iCs/>
          <w:sz w:val="20"/>
          <w:szCs w:val="20"/>
        </w:rPr>
      </w:pPr>
      <w:r w:rsidRPr="00A45088">
        <w:rPr>
          <w:rFonts w:asciiTheme="minorHAnsi" w:hAnsiTheme="minorHAnsi" w:cstheme="minorHAnsi"/>
          <w:i/>
          <w:iCs/>
          <w:sz w:val="20"/>
          <w:szCs w:val="20"/>
        </w:rPr>
        <w:t>**ITC countries: Albania, Bosnia and Herzegovina, Bulgaria, Croatia, Cyprus, Czech Republic, Estonia, Hungary, the North Republic of Macedonia, Latvia, Lithuania, Luxembourg, Malta, the Republic of Moldova, Montenegro, Poland, Portugal, Romania, Serbia, Slovakia, Slovenia, Turkey</w:t>
      </w:r>
    </w:p>
    <w:p w14:paraId="04945C84" w14:textId="77777777" w:rsidR="009B6376" w:rsidRPr="00875812" w:rsidRDefault="009B6376" w:rsidP="009B6376">
      <w:pPr>
        <w:jc w:val="both"/>
        <w:rPr>
          <w:rFonts w:asciiTheme="minorHAnsi" w:hAnsiTheme="minorHAnsi" w:cstheme="minorHAnsi"/>
          <w:b/>
          <w:sz w:val="22"/>
          <w:szCs w:val="22"/>
        </w:rPr>
      </w:pPr>
      <w:r w:rsidRPr="00875812">
        <w:rPr>
          <w:rFonts w:asciiTheme="minorHAnsi" w:hAnsiTheme="minorHAnsi" w:cstheme="minorHAnsi"/>
          <w:b/>
          <w:sz w:val="22"/>
          <w:szCs w:val="22"/>
        </w:rPr>
        <w:lastRenderedPageBreak/>
        <w:t xml:space="preserve">Consent </w:t>
      </w:r>
    </w:p>
    <w:p w14:paraId="4AADEC73" w14:textId="77777777" w:rsidR="009B6376" w:rsidRPr="00875812" w:rsidRDefault="009B6376" w:rsidP="009B6376">
      <w:pPr>
        <w:jc w:val="both"/>
        <w:rPr>
          <w:rFonts w:asciiTheme="minorHAnsi" w:hAnsiTheme="minorHAnsi" w:cstheme="minorHAnsi"/>
          <w:sz w:val="22"/>
          <w:szCs w:val="22"/>
        </w:rPr>
      </w:pPr>
      <w:r w:rsidRPr="00875812">
        <w:rPr>
          <w:rFonts w:asciiTheme="minorHAnsi" w:hAnsiTheme="minorHAnsi" w:cstheme="minorHAnsi"/>
          <w:sz w:val="22"/>
          <w:szCs w:val="22"/>
        </w:rPr>
        <w:t xml:space="preserve">By sending this form, </w:t>
      </w:r>
      <w:r>
        <w:rPr>
          <w:rFonts w:asciiTheme="minorHAnsi" w:hAnsiTheme="minorHAnsi" w:cstheme="minorHAnsi"/>
          <w:sz w:val="22"/>
          <w:szCs w:val="22"/>
        </w:rPr>
        <w:t>you</w:t>
      </w:r>
      <w:r w:rsidRPr="00875812">
        <w:rPr>
          <w:rFonts w:asciiTheme="minorHAnsi" w:hAnsiTheme="minorHAnsi" w:cstheme="minorHAnsi"/>
          <w:sz w:val="22"/>
          <w:szCs w:val="22"/>
        </w:rPr>
        <w:t xml:space="preserve"> acknowledge that pictures will be taken during the </w:t>
      </w:r>
      <w:proofErr w:type="spellStart"/>
      <w:r w:rsidRPr="00875812">
        <w:rPr>
          <w:rFonts w:asciiTheme="minorHAnsi" w:hAnsiTheme="minorHAnsi" w:cstheme="minorHAnsi"/>
          <w:sz w:val="22"/>
          <w:szCs w:val="22"/>
        </w:rPr>
        <w:t>iNEAL</w:t>
      </w:r>
      <w:proofErr w:type="spellEnd"/>
      <w:r w:rsidRPr="00875812">
        <w:rPr>
          <w:rFonts w:asciiTheme="minorHAnsi" w:hAnsiTheme="minorHAnsi" w:cstheme="minorHAnsi"/>
          <w:sz w:val="22"/>
          <w:szCs w:val="22"/>
        </w:rPr>
        <w:t xml:space="preserve"> T</w:t>
      </w:r>
      <w:r>
        <w:rPr>
          <w:rFonts w:asciiTheme="minorHAnsi" w:hAnsiTheme="minorHAnsi" w:cstheme="minorHAnsi"/>
          <w:sz w:val="22"/>
          <w:szCs w:val="22"/>
        </w:rPr>
        <w:t xml:space="preserve">raining School in </w:t>
      </w:r>
      <w:proofErr w:type="spellStart"/>
      <w:r>
        <w:rPr>
          <w:rFonts w:asciiTheme="minorHAnsi" w:hAnsiTheme="minorHAnsi" w:cstheme="minorHAnsi"/>
          <w:sz w:val="22"/>
          <w:szCs w:val="22"/>
        </w:rPr>
        <w:t>Tübingen</w:t>
      </w:r>
      <w:proofErr w:type="spellEnd"/>
      <w:r>
        <w:rPr>
          <w:rFonts w:asciiTheme="minorHAnsi" w:hAnsiTheme="minorHAnsi" w:cstheme="minorHAnsi"/>
          <w:sz w:val="22"/>
          <w:szCs w:val="22"/>
        </w:rPr>
        <w:t xml:space="preserve"> and you</w:t>
      </w:r>
      <w:r w:rsidRPr="00875812">
        <w:rPr>
          <w:rFonts w:asciiTheme="minorHAnsi" w:hAnsiTheme="minorHAnsi" w:cstheme="minorHAnsi"/>
          <w:sz w:val="22"/>
          <w:szCs w:val="22"/>
        </w:rPr>
        <w:t xml:space="preserve"> consent that these pictures can be used for communication and dissemination purposes.</w:t>
      </w:r>
      <w:r>
        <w:rPr>
          <w:rFonts w:asciiTheme="minorHAnsi" w:hAnsiTheme="minorHAnsi" w:cstheme="minorHAnsi"/>
          <w:sz w:val="22"/>
          <w:szCs w:val="22"/>
        </w:rPr>
        <w:t xml:space="preserve"> T</w:t>
      </w:r>
      <w:r w:rsidRPr="00875812">
        <w:rPr>
          <w:rFonts w:asciiTheme="minorHAnsi" w:hAnsiTheme="minorHAnsi" w:cstheme="minorHAnsi"/>
          <w:sz w:val="22"/>
          <w:szCs w:val="22"/>
        </w:rPr>
        <w:t xml:space="preserve">he pictures may be seen by the general public, in addition to researchers who regularly visit the </w:t>
      </w:r>
      <w:proofErr w:type="spellStart"/>
      <w:r w:rsidRPr="00875812">
        <w:rPr>
          <w:rFonts w:asciiTheme="minorHAnsi" w:hAnsiTheme="minorHAnsi" w:cstheme="minorHAnsi"/>
          <w:sz w:val="22"/>
          <w:szCs w:val="22"/>
        </w:rPr>
        <w:t>iNEAL</w:t>
      </w:r>
      <w:proofErr w:type="spellEnd"/>
      <w:r w:rsidRPr="00875812">
        <w:rPr>
          <w:rFonts w:asciiTheme="minorHAnsi" w:hAnsiTheme="minorHAnsi" w:cstheme="minorHAnsi"/>
          <w:sz w:val="22"/>
          <w:szCs w:val="22"/>
        </w:rPr>
        <w:t xml:space="preserve"> webpage or attend </w:t>
      </w:r>
      <w:proofErr w:type="spellStart"/>
      <w:r w:rsidRPr="00875812">
        <w:rPr>
          <w:rFonts w:asciiTheme="minorHAnsi" w:hAnsiTheme="minorHAnsi" w:cstheme="minorHAnsi"/>
          <w:sz w:val="22"/>
          <w:szCs w:val="22"/>
        </w:rPr>
        <w:t>iNEAL</w:t>
      </w:r>
      <w:proofErr w:type="spellEnd"/>
      <w:r w:rsidRPr="00875812">
        <w:rPr>
          <w:rFonts w:asciiTheme="minorHAnsi" w:hAnsiTheme="minorHAnsi" w:cstheme="minorHAnsi"/>
          <w:sz w:val="22"/>
          <w:szCs w:val="22"/>
        </w:rPr>
        <w:t xml:space="preserve"> events. Although these pictures will be used without identifying information such as </w:t>
      </w:r>
      <w:r>
        <w:rPr>
          <w:rFonts w:asciiTheme="minorHAnsi" w:hAnsiTheme="minorHAnsi" w:cstheme="minorHAnsi"/>
          <w:sz w:val="22"/>
          <w:szCs w:val="22"/>
        </w:rPr>
        <w:t>your</w:t>
      </w:r>
      <w:r w:rsidRPr="00875812">
        <w:rPr>
          <w:rFonts w:asciiTheme="minorHAnsi" w:hAnsiTheme="minorHAnsi" w:cstheme="minorHAnsi"/>
          <w:sz w:val="22"/>
          <w:szCs w:val="22"/>
        </w:rPr>
        <w:t xml:space="preserve"> name, persons may recognize </w:t>
      </w:r>
      <w:r>
        <w:rPr>
          <w:rFonts w:asciiTheme="minorHAnsi" w:hAnsiTheme="minorHAnsi" w:cstheme="minorHAnsi"/>
          <w:sz w:val="22"/>
          <w:szCs w:val="22"/>
        </w:rPr>
        <w:t>you</w:t>
      </w:r>
      <w:r w:rsidRPr="00875812">
        <w:rPr>
          <w:rFonts w:asciiTheme="minorHAnsi" w:hAnsiTheme="minorHAnsi" w:cstheme="minorHAnsi"/>
          <w:sz w:val="22"/>
          <w:szCs w:val="22"/>
        </w:rPr>
        <w:t xml:space="preserve"> in these pictures.</w:t>
      </w:r>
    </w:p>
    <w:p w14:paraId="0D54CFF9" w14:textId="77777777" w:rsidR="009B6376" w:rsidRPr="00875812" w:rsidRDefault="009B6376" w:rsidP="009B6376">
      <w:pPr>
        <w:jc w:val="both"/>
        <w:rPr>
          <w:rFonts w:asciiTheme="minorHAnsi" w:hAnsiTheme="minorHAnsi" w:cstheme="minorHAnsi"/>
          <w:sz w:val="22"/>
          <w:szCs w:val="22"/>
        </w:rPr>
      </w:pPr>
    </w:p>
    <w:p w14:paraId="09BB2EEB" w14:textId="77777777" w:rsidR="009B6376" w:rsidRPr="00875812" w:rsidRDefault="009B6376" w:rsidP="009B6376">
      <w:pPr>
        <w:jc w:val="both"/>
        <w:rPr>
          <w:rFonts w:asciiTheme="minorHAnsi" w:hAnsiTheme="minorHAnsi" w:cstheme="minorHAnsi"/>
          <w:sz w:val="22"/>
          <w:szCs w:val="22"/>
        </w:rPr>
      </w:pPr>
    </w:p>
    <w:p w14:paraId="6D03AE55" w14:textId="77777777" w:rsidR="009B6376" w:rsidRDefault="009B6376" w:rsidP="009B6376">
      <w:pPr>
        <w:jc w:val="both"/>
        <w:rPr>
          <w:rFonts w:asciiTheme="minorHAnsi" w:hAnsiTheme="minorHAnsi" w:cstheme="minorHAnsi"/>
          <w:b/>
          <w:sz w:val="22"/>
          <w:szCs w:val="22"/>
        </w:rPr>
      </w:pPr>
      <w:r w:rsidRPr="00875812">
        <w:rPr>
          <w:rFonts w:asciiTheme="minorHAnsi" w:hAnsiTheme="minorHAnsi" w:cstheme="minorHAnsi"/>
          <w:b/>
          <w:sz w:val="22"/>
          <w:szCs w:val="22"/>
        </w:rPr>
        <w:t>Financial support</w:t>
      </w:r>
    </w:p>
    <w:p w14:paraId="4143DF3A" w14:textId="77777777" w:rsidR="009B6376" w:rsidRDefault="009B6376" w:rsidP="009B6376">
      <w:pPr>
        <w:jc w:val="both"/>
        <w:rPr>
          <w:rFonts w:asciiTheme="minorHAnsi" w:hAnsiTheme="minorHAnsi" w:cstheme="minorHAnsi"/>
          <w:sz w:val="22"/>
          <w:szCs w:val="22"/>
        </w:rPr>
      </w:pPr>
      <w:r w:rsidRPr="00875812">
        <w:rPr>
          <w:rFonts w:asciiTheme="minorHAnsi" w:hAnsiTheme="minorHAnsi" w:cstheme="minorHAnsi"/>
          <w:sz w:val="22"/>
          <w:szCs w:val="22"/>
        </w:rPr>
        <w:t>Please do not buy any travel tickets or book accommodation before you receive a positive response.</w:t>
      </w:r>
    </w:p>
    <w:p w14:paraId="63D780B8" w14:textId="77777777" w:rsidR="009B6376" w:rsidRPr="00875812" w:rsidRDefault="009B6376" w:rsidP="009B6376">
      <w:pPr>
        <w:jc w:val="both"/>
        <w:rPr>
          <w:rFonts w:asciiTheme="minorHAnsi" w:hAnsiTheme="minorHAnsi" w:cstheme="minorHAnsi"/>
          <w:sz w:val="22"/>
          <w:szCs w:val="22"/>
        </w:rPr>
      </w:pPr>
    </w:p>
    <w:p w14:paraId="5D720C14" w14:textId="77777777" w:rsidR="009B6376" w:rsidRDefault="009B6376" w:rsidP="009B6376">
      <w:pPr>
        <w:jc w:val="both"/>
        <w:rPr>
          <w:rFonts w:asciiTheme="minorHAnsi" w:hAnsiTheme="minorHAnsi" w:cstheme="minorHAnsi"/>
          <w:sz w:val="22"/>
          <w:szCs w:val="22"/>
        </w:rPr>
      </w:pPr>
      <w:r w:rsidRPr="00875812">
        <w:rPr>
          <w:rFonts w:asciiTheme="minorHAnsi" w:hAnsiTheme="minorHAnsi" w:cstheme="minorHAnsi"/>
          <w:sz w:val="22"/>
          <w:szCs w:val="22"/>
        </w:rPr>
        <w:t xml:space="preserve">All successful applicants must create an </w:t>
      </w:r>
      <w:hyperlink r:id="rId9" w:history="1">
        <w:r w:rsidRPr="00875812">
          <w:rPr>
            <w:rStyle w:val="Hyperlink"/>
            <w:rFonts w:asciiTheme="minorHAnsi" w:hAnsiTheme="minorHAnsi" w:cstheme="minorHAnsi"/>
            <w:sz w:val="22"/>
            <w:lang w:val="en-GB"/>
          </w:rPr>
          <w:t>e-COST profile</w:t>
        </w:r>
      </w:hyperlink>
      <w:r w:rsidRPr="00875812">
        <w:rPr>
          <w:rFonts w:asciiTheme="minorHAnsi" w:hAnsiTheme="minorHAnsi" w:cstheme="minorHAnsi"/>
          <w:sz w:val="22"/>
          <w:lang w:val="en-GB"/>
        </w:rPr>
        <w:t xml:space="preserve"> </w:t>
      </w:r>
      <w:r w:rsidRPr="00875812">
        <w:rPr>
          <w:rFonts w:asciiTheme="minorHAnsi" w:hAnsiTheme="minorHAnsi" w:cstheme="minorHAnsi"/>
          <w:sz w:val="22"/>
          <w:szCs w:val="22"/>
        </w:rPr>
        <w:t>including bank details and accept their e-COST invitation for the Training School.</w:t>
      </w:r>
      <w:r>
        <w:rPr>
          <w:rFonts w:asciiTheme="minorHAnsi" w:hAnsiTheme="minorHAnsi" w:cstheme="minorHAnsi"/>
          <w:sz w:val="22"/>
          <w:szCs w:val="22"/>
        </w:rPr>
        <w:t xml:space="preserve"> </w:t>
      </w:r>
    </w:p>
    <w:p w14:paraId="7B46310E" w14:textId="77777777" w:rsidR="009B6376" w:rsidRDefault="009B6376" w:rsidP="009B6376">
      <w:pPr>
        <w:jc w:val="both"/>
        <w:rPr>
          <w:rFonts w:asciiTheme="minorHAnsi" w:hAnsiTheme="minorHAnsi" w:cstheme="minorHAnsi"/>
          <w:sz w:val="22"/>
          <w:szCs w:val="22"/>
        </w:rPr>
      </w:pPr>
    </w:p>
    <w:p w14:paraId="4ED4E577" w14:textId="77777777" w:rsidR="009B6376" w:rsidRDefault="009B6376" w:rsidP="009B6376">
      <w:pPr>
        <w:jc w:val="both"/>
        <w:rPr>
          <w:rFonts w:asciiTheme="minorHAnsi" w:hAnsiTheme="minorHAnsi" w:cstheme="minorHAnsi"/>
          <w:sz w:val="22"/>
          <w:szCs w:val="22"/>
        </w:rPr>
      </w:pPr>
      <w:r w:rsidRPr="00875812">
        <w:rPr>
          <w:rFonts w:asciiTheme="minorHAnsi" w:hAnsiTheme="minorHAnsi" w:cstheme="minorHAnsi"/>
          <w:sz w:val="22"/>
          <w:szCs w:val="22"/>
        </w:rPr>
        <w:t xml:space="preserve">Applicants who are eligible for reimbursement will receive a financial support (daily allowance for accommodation, meals and local transport, and reimbursement for the travel) after the </w:t>
      </w:r>
      <w:r>
        <w:rPr>
          <w:rFonts w:asciiTheme="minorHAnsi" w:hAnsiTheme="minorHAnsi" w:cstheme="minorHAnsi"/>
          <w:sz w:val="22"/>
          <w:szCs w:val="22"/>
        </w:rPr>
        <w:t>Training School</w:t>
      </w:r>
      <w:r w:rsidRPr="00875812">
        <w:rPr>
          <w:rFonts w:asciiTheme="minorHAnsi" w:hAnsiTheme="minorHAnsi" w:cstheme="minorHAnsi"/>
          <w:sz w:val="22"/>
          <w:szCs w:val="22"/>
        </w:rPr>
        <w:t xml:space="preserve"> and only after they encode and upload all necessary information and documents in the </w:t>
      </w:r>
      <w:hyperlink r:id="rId10" w:history="1">
        <w:r>
          <w:rPr>
            <w:rStyle w:val="Hyperlink"/>
            <w:rFonts w:asciiTheme="minorHAnsi" w:hAnsiTheme="minorHAnsi" w:cstheme="minorHAnsi"/>
            <w:sz w:val="22"/>
            <w:lang w:val="en-GB"/>
          </w:rPr>
          <w:t>e</w:t>
        </w:r>
        <w:r w:rsidRPr="00875812">
          <w:rPr>
            <w:rStyle w:val="Hyperlink"/>
            <w:rFonts w:asciiTheme="minorHAnsi" w:hAnsiTheme="minorHAnsi" w:cstheme="minorHAnsi"/>
            <w:sz w:val="22"/>
            <w:lang w:val="en-GB"/>
          </w:rPr>
          <w:t>-COST online system</w:t>
        </w:r>
      </w:hyperlink>
      <w:r w:rsidRPr="00875812">
        <w:rPr>
          <w:rFonts w:asciiTheme="minorHAnsi" w:hAnsiTheme="minorHAnsi" w:cstheme="minorHAnsi"/>
          <w:sz w:val="22"/>
          <w:szCs w:val="22"/>
        </w:rPr>
        <w:t xml:space="preserve">. More information about the whole process, financial support, eligible and non-eligible expenses can be found in the </w:t>
      </w:r>
      <w:hyperlink r:id="rId11" w:history="1">
        <w:proofErr w:type="spellStart"/>
        <w:r w:rsidRPr="00875812">
          <w:rPr>
            <w:rStyle w:val="Hyperlink"/>
            <w:rFonts w:asciiTheme="minorHAnsi" w:hAnsiTheme="minorHAnsi" w:cstheme="minorHAnsi"/>
            <w:i/>
            <w:sz w:val="22"/>
            <w:lang w:val="en-GB"/>
          </w:rPr>
          <w:t>Vademecum</w:t>
        </w:r>
        <w:proofErr w:type="spellEnd"/>
      </w:hyperlink>
      <w:r w:rsidRPr="00875812">
        <w:rPr>
          <w:rFonts w:asciiTheme="minorHAnsi" w:hAnsiTheme="minorHAnsi" w:cstheme="minorHAnsi"/>
          <w:i/>
          <w:sz w:val="22"/>
          <w:lang w:val="en-GB"/>
        </w:rPr>
        <w:t>,</w:t>
      </w:r>
      <w:r w:rsidRPr="00875812">
        <w:rPr>
          <w:rFonts w:asciiTheme="minorHAnsi" w:hAnsiTheme="minorHAnsi" w:cstheme="minorHAnsi"/>
          <w:sz w:val="22"/>
          <w:szCs w:val="22"/>
        </w:rPr>
        <w:t xml:space="preserve"> Section</w:t>
      </w:r>
      <w:r>
        <w:rPr>
          <w:rFonts w:asciiTheme="minorHAnsi" w:hAnsiTheme="minorHAnsi" w:cstheme="minorHAnsi"/>
          <w:sz w:val="22"/>
          <w:szCs w:val="22"/>
        </w:rPr>
        <w:t>s</w:t>
      </w:r>
      <w:r w:rsidRPr="00875812">
        <w:rPr>
          <w:rFonts w:asciiTheme="minorHAnsi" w:hAnsiTheme="minorHAnsi" w:cstheme="minorHAnsi"/>
          <w:sz w:val="22"/>
          <w:szCs w:val="22"/>
        </w:rPr>
        <w:t xml:space="preserve"> 5.</w:t>
      </w:r>
      <w:r>
        <w:rPr>
          <w:rFonts w:asciiTheme="minorHAnsi" w:hAnsiTheme="minorHAnsi" w:cstheme="minorHAnsi"/>
          <w:sz w:val="22"/>
          <w:szCs w:val="22"/>
        </w:rPr>
        <w:t xml:space="preserve"> and 6., pages 22-28</w:t>
      </w:r>
      <w:r w:rsidRPr="00875812">
        <w:rPr>
          <w:rFonts w:asciiTheme="minorHAnsi" w:hAnsiTheme="minorHAnsi" w:cstheme="minorHAnsi"/>
          <w:sz w:val="22"/>
          <w:szCs w:val="22"/>
        </w:rPr>
        <w:t xml:space="preserve">, and in the document </w:t>
      </w:r>
      <w:hyperlink r:id="rId12" w:history="1">
        <w:r w:rsidRPr="00875812">
          <w:rPr>
            <w:rStyle w:val="Hyperlink"/>
            <w:rFonts w:asciiTheme="minorHAnsi" w:hAnsiTheme="minorHAnsi" w:cstheme="minorHAnsi"/>
            <w:sz w:val="22"/>
            <w:lang w:val="en-GB"/>
          </w:rPr>
          <w:t>Travel Reimbursement Rules</w:t>
        </w:r>
      </w:hyperlink>
      <w:r>
        <w:rPr>
          <w:rFonts w:asciiTheme="minorHAnsi" w:hAnsiTheme="minorHAnsi" w:cstheme="minorHAnsi"/>
          <w:sz w:val="22"/>
          <w:szCs w:val="22"/>
        </w:rPr>
        <w:t>.</w:t>
      </w:r>
    </w:p>
    <w:p w14:paraId="5873D7FA" w14:textId="77777777" w:rsidR="009B6376" w:rsidRDefault="009B6376" w:rsidP="009B6376">
      <w:pPr>
        <w:jc w:val="both"/>
        <w:rPr>
          <w:rFonts w:asciiTheme="minorHAnsi" w:hAnsiTheme="minorHAnsi" w:cstheme="minorHAnsi"/>
          <w:sz w:val="22"/>
          <w:szCs w:val="22"/>
        </w:rPr>
      </w:pPr>
    </w:p>
    <w:p w14:paraId="6F31722D" w14:textId="045753E5" w:rsidR="009B6376" w:rsidRDefault="009B6376" w:rsidP="009B6376">
      <w:pPr>
        <w:jc w:val="both"/>
        <w:rPr>
          <w:rFonts w:asciiTheme="minorHAnsi" w:hAnsiTheme="minorHAnsi" w:cstheme="minorHAnsi"/>
          <w:sz w:val="22"/>
          <w:szCs w:val="22"/>
        </w:rPr>
      </w:pPr>
      <w:r w:rsidRPr="00875812">
        <w:rPr>
          <w:rFonts w:asciiTheme="minorHAnsi" w:hAnsiTheme="minorHAnsi" w:cstheme="minorHAnsi"/>
          <w:sz w:val="22"/>
          <w:szCs w:val="22"/>
        </w:rPr>
        <w:t xml:space="preserve">Please note that we cannot reimburse travel or hotel costs in case we need to cancel the event on short-notice or you cannot come due to travel restrictions (as they do not count as Force Majeure). </w:t>
      </w:r>
      <w:r>
        <w:rPr>
          <w:rFonts w:asciiTheme="minorHAnsi" w:hAnsiTheme="minorHAnsi" w:cstheme="minorHAnsi"/>
          <w:sz w:val="22"/>
          <w:szCs w:val="22"/>
        </w:rPr>
        <w:t>I</w:t>
      </w:r>
      <w:r w:rsidRPr="00875812">
        <w:rPr>
          <w:rFonts w:asciiTheme="minorHAnsi" w:hAnsiTheme="minorHAnsi" w:cstheme="minorHAnsi"/>
          <w:sz w:val="22"/>
          <w:szCs w:val="22"/>
        </w:rPr>
        <w:t xml:space="preserve">t is advisable </w:t>
      </w:r>
      <w:r>
        <w:rPr>
          <w:rFonts w:asciiTheme="minorHAnsi" w:hAnsiTheme="minorHAnsi" w:cstheme="minorHAnsi"/>
          <w:sz w:val="22"/>
          <w:szCs w:val="22"/>
        </w:rPr>
        <w:t xml:space="preserve">that </w:t>
      </w:r>
      <w:r w:rsidRPr="00875812">
        <w:rPr>
          <w:rFonts w:asciiTheme="minorHAnsi" w:hAnsiTheme="minorHAnsi" w:cstheme="minorHAnsi"/>
          <w:sz w:val="22"/>
          <w:szCs w:val="22"/>
        </w:rPr>
        <w:t xml:space="preserve">you make all bookings with a good cancellation policy. Cancellation insurances are eligible for reimbursement, but COVID-19 tests are not. Participants are personally responsible for all arrangements related to needed tests, country registration, etc. for entering </w:t>
      </w:r>
      <w:r>
        <w:rPr>
          <w:rFonts w:asciiTheme="minorHAnsi" w:hAnsiTheme="minorHAnsi" w:cstheme="minorHAnsi"/>
          <w:sz w:val="22"/>
          <w:szCs w:val="22"/>
        </w:rPr>
        <w:t>Croatia</w:t>
      </w:r>
      <w:r w:rsidRPr="00875812">
        <w:rPr>
          <w:rFonts w:asciiTheme="minorHAnsi" w:hAnsiTheme="minorHAnsi" w:cstheme="minorHAnsi"/>
          <w:sz w:val="22"/>
          <w:szCs w:val="22"/>
        </w:rPr>
        <w:t xml:space="preserve"> and going back. Reimbursement cannot be done if participants cannot participate in the event due to not fulf</w:t>
      </w:r>
      <w:r>
        <w:rPr>
          <w:rFonts w:asciiTheme="minorHAnsi" w:hAnsiTheme="minorHAnsi" w:cstheme="minorHAnsi"/>
          <w:sz w:val="22"/>
          <w:szCs w:val="22"/>
        </w:rPr>
        <w:t>illing all needed requirements.</w:t>
      </w:r>
    </w:p>
    <w:p w14:paraId="56F618D0" w14:textId="77777777" w:rsidR="009B6376" w:rsidRDefault="009B6376" w:rsidP="009B6376">
      <w:pPr>
        <w:jc w:val="both"/>
        <w:rPr>
          <w:rFonts w:asciiTheme="minorHAnsi" w:hAnsiTheme="minorHAnsi" w:cstheme="minorHAnsi"/>
          <w:sz w:val="22"/>
          <w:szCs w:val="22"/>
        </w:rPr>
      </w:pPr>
    </w:p>
    <w:p w14:paraId="3A22D621" w14:textId="77777777" w:rsidR="009B6376" w:rsidRPr="00875812" w:rsidRDefault="009B6376" w:rsidP="009B6376">
      <w:pPr>
        <w:jc w:val="both"/>
        <w:rPr>
          <w:rFonts w:asciiTheme="minorHAnsi" w:hAnsiTheme="minorHAnsi" w:cstheme="minorHAnsi"/>
          <w:sz w:val="22"/>
          <w:szCs w:val="22"/>
        </w:rPr>
      </w:pPr>
      <w:r w:rsidRPr="00875812">
        <w:rPr>
          <w:rFonts w:asciiTheme="minorHAnsi" w:hAnsiTheme="minorHAnsi" w:cstheme="minorHAnsi"/>
          <w:sz w:val="22"/>
          <w:szCs w:val="22"/>
        </w:rPr>
        <w:t xml:space="preserve">For travel derogations (if you are not travelling from your host country), see all rules for </w:t>
      </w:r>
      <w:hyperlink r:id="rId13" w:history="1">
        <w:r w:rsidRPr="00875812">
          <w:rPr>
            <w:rStyle w:val="Hyperlink"/>
            <w:rFonts w:asciiTheme="minorHAnsi" w:hAnsiTheme="minorHAnsi" w:cstheme="minorHAnsi"/>
            <w:sz w:val="22"/>
            <w:lang w:val="en-GB"/>
          </w:rPr>
          <w:t>Travel Derogation</w:t>
        </w:r>
      </w:hyperlink>
      <w:r w:rsidRPr="00875812">
        <w:rPr>
          <w:rFonts w:asciiTheme="minorHAnsi" w:hAnsiTheme="minorHAnsi" w:cstheme="minorHAnsi"/>
          <w:sz w:val="22"/>
          <w:lang w:val="en-GB"/>
        </w:rPr>
        <w:t xml:space="preserve">. </w:t>
      </w:r>
    </w:p>
    <w:p w14:paraId="657D7F69" w14:textId="77777777" w:rsidR="009B6376" w:rsidRDefault="009B6376" w:rsidP="009B6376">
      <w:pPr>
        <w:jc w:val="both"/>
        <w:rPr>
          <w:rFonts w:asciiTheme="minorHAnsi" w:hAnsiTheme="minorHAnsi" w:cstheme="minorHAnsi"/>
          <w:sz w:val="22"/>
          <w:szCs w:val="22"/>
        </w:rPr>
      </w:pPr>
    </w:p>
    <w:p w14:paraId="1A8DCDAB" w14:textId="77777777" w:rsidR="009B6376" w:rsidRPr="00875812" w:rsidRDefault="009B6376" w:rsidP="009B6376">
      <w:pPr>
        <w:jc w:val="both"/>
        <w:rPr>
          <w:rFonts w:asciiTheme="minorHAnsi" w:hAnsiTheme="minorHAnsi" w:cstheme="minorHAnsi"/>
          <w:sz w:val="22"/>
          <w:szCs w:val="22"/>
        </w:rPr>
      </w:pPr>
    </w:p>
    <w:p w14:paraId="4D17C986" w14:textId="77777777" w:rsidR="009B6376" w:rsidRPr="00875812" w:rsidRDefault="009B6376" w:rsidP="009B6376">
      <w:pPr>
        <w:jc w:val="both"/>
        <w:rPr>
          <w:rFonts w:asciiTheme="minorHAnsi" w:hAnsiTheme="minorHAnsi" w:cstheme="minorHAnsi"/>
          <w:sz w:val="22"/>
          <w:szCs w:val="22"/>
        </w:rPr>
      </w:pPr>
      <w:r w:rsidRPr="00875812">
        <w:rPr>
          <w:rFonts w:asciiTheme="minorHAnsi" w:hAnsiTheme="minorHAnsi" w:cstheme="minorHAnsi"/>
          <w:sz w:val="22"/>
          <w:szCs w:val="22"/>
        </w:rPr>
        <w:t xml:space="preserve">For the latest information on travel in the EU concerning the COVID-19, please visit </w:t>
      </w:r>
      <w:hyperlink r:id="rId14" w:history="1">
        <w:r>
          <w:rPr>
            <w:rStyle w:val="Hyperlink"/>
            <w:rFonts w:asciiTheme="minorHAnsi" w:hAnsiTheme="minorHAnsi" w:cstheme="minorHAnsi"/>
            <w:sz w:val="22"/>
            <w:lang w:val="en-GB"/>
          </w:rPr>
          <w:t>REOPEN.</w:t>
        </w:r>
        <w:r w:rsidRPr="00875812">
          <w:rPr>
            <w:rStyle w:val="Hyperlink"/>
            <w:rFonts w:asciiTheme="minorHAnsi" w:hAnsiTheme="minorHAnsi" w:cstheme="minorHAnsi"/>
            <w:sz w:val="22"/>
            <w:lang w:val="en-GB"/>
          </w:rPr>
          <w:t>EU</w:t>
        </w:r>
      </w:hyperlink>
      <w:r w:rsidRPr="00875812">
        <w:rPr>
          <w:rFonts w:asciiTheme="minorHAnsi" w:hAnsiTheme="minorHAnsi" w:cstheme="minorHAnsi"/>
          <w:sz w:val="22"/>
          <w:szCs w:val="22"/>
        </w:rPr>
        <w:t>.</w:t>
      </w:r>
    </w:p>
    <w:p w14:paraId="249B008F" w14:textId="77777777" w:rsidR="009B6376" w:rsidRDefault="009B6376" w:rsidP="009B6376">
      <w:pPr>
        <w:jc w:val="both"/>
        <w:rPr>
          <w:rFonts w:asciiTheme="minorHAnsi" w:hAnsiTheme="minorHAnsi" w:cstheme="minorHAnsi"/>
          <w:lang w:val="en-GB"/>
        </w:rPr>
      </w:pPr>
    </w:p>
    <w:p w14:paraId="13985E83" w14:textId="57D9943D" w:rsidR="00965F57" w:rsidRDefault="00965F57" w:rsidP="00A45088">
      <w:pPr>
        <w:jc w:val="both"/>
        <w:rPr>
          <w:rFonts w:asciiTheme="minorHAnsi" w:hAnsiTheme="minorHAnsi" w:cstheme="minorHAnsi"/>
          <w:lang w:val="en-GB"/>
        </w:rPr>
      </w:pPr>
    </w:p>
    <w:p w14:paraId="5118D657" w14:textId="40E3B899" w:rsidR="009B6376" w:rsidRDefault="009B6376" w:rsidP="00A45088">
      <w:pPr>
        <w:jc w:val="both"/>
        <w:rPr>
          <w:rFonts w:asciiTheme="minorHAnsi" w:hAnsiTheme="minorHAnsi" w:cstheme="minorHAnsi"/>
          <w:lang w:val="en-GB"/>
        </w:rPr>
      </w:pPr>
    </w:p>
    <w:p w14:paraId="7B2D9C1F" w14:textId="1FCB4999" w:rsidR="009B6376" w:rsidRDefault="009B6376" w:rsidP="00A45088">
      <w:pPr>
        <w:jc w:val="both"/>
        <w:rPr>
          <w:rFonts w:asciiTheme="minorHAnsi" w:hAnsiTheme="minorHAnsi" w:cstheme="minorHAnsi"/>
          <w:lang w:val="en-GB"/>
        </w:rPr>
      </w:pPr>
    </w:p>
    <w:p w14:paraId="54D341A1" w14:textId="4789AF87" w:rsidR="009B6376" w:rsidRDefault="009B6376" w:rsidP="00A45088">
      <w:pPr>
        <w:jc w:val="both"/>
        <w:rPr>
          <w:rFonts w:asciiTheme="minorHAnsi" w:hAnsiTheme="minorHAnsi" w:cstheme="minorHAnsi"/>
          <w:lang w:val="en-GB"/>
        </w:rPr>
      </w:pPr>
    </w:p>
    <w:p w14:paraId="081FB96B" w14:textId="4418FC83" w:rsidR="009B6376" w:rsidRDefault="009B6376" w:rsidP="00A45088">
      <w:pPr>
        <w:jc w:val="both"/>
        <w:rPr>
          <w:rFonts w:asciiTheme="minorHAnsi" w:hAnsiTheme="minorHAnsi" w:cstheme="minorHAnsi"/>
          <w:lang w:val="en-GB"/>
        </w:rPr>
      </w:pPr>
    </w:p>
    <w:p w14:paraId="0D9C01BD" w14:textId="34FB6276" w:rsidR="009B6376" w:rsidRDefault="009B6376" w:rsidP="00A45088">
      <w:pPr>
        <w:jc w:val="both"/>
        <w:rPr>
          <w:rFonts w:asciiTheme="minorHAnsi" w:hAnsiTheme="minorHAnsi" w:cstheme="minorHAnsi"/>
          <w:lang w:val="en-GB"/>
        </w:rPr>
      </w:pPr>
    </w:p>
    <w:p w14:paraId="2AFD288D" w14:textId="4D098156" w:rsidR="009B6376" w:rsidRDefault="009B6376" w:rsidP="00A45088">
      <w:pPr>
        <w:jc w:val="both"/>
        <w:rPr>
          <w:rFonts w:asciiTheme="minorHAnsi" w:hAnsiTheme="minorHAnsi" w:cstheme="minorHAnsi"/>
          <w:lang w:val="en-GB"/>
        </w:rPr>
      </w:pPr>
    </w:p>
    <w:p w14:paraId="00B3B177" w14:textId="08ABC0F4" w:rsidR="009B6376" w:rsidRDefault="009B6376" w:rsidP="00A45088">
      <w:pPr>
        <w:jc w:val="both"/>
        <w:rPr>
          <w:rFonts w:asciiTheme="minorHAnsi" w:hAnsiTheme="minorHAnsi" w:cstheme="minorHAnsi"/>
          <w:lang w:val="en-GB"/>
        </w:rPr>
      </w:pPr>
    </w:p>
    <w:p w14:paraId="40161640" w14:textId="2A6070C7" w:rsidR="009B6376" w:rsidRDefault="009B6376" w:rsidP="00A45088">
      <w:pPr>
        <w:jc w:val="both"/>
        <w:rPr>
          <w:rFonts w:asciiTheme="minorHAnsi" w:hAnsiTheme="minorHAnsi" w:cstheme="minorHAnsi"/>
          <w:lang w:val="en-GB"/>
        </w:rPr>
      </w:pPr>
    </w:p>
    <w:p w14:paraId="50D34414" w14:textId="53E79F89" w:rsidR="009B6376" w:rsidRDefault="009B6376" w:rsidP="00A45088">
      <w:pPr>
        <w:jc w:val="both"/>
        <w:rPr>
          <w:rFonts w:asciiTheme="minorHAnsi" w:hAnsiTheme="minorHAnsi" w:cstheme="minorHAnsi"/>
          <w:lang w:val="en-GB"/>
        </w:rPr>
      </w:pPr>
    </w:p>
    <w:p w14:paraId="3BFA7CC4" w14:textId="5C1C8D0B" w:rsidR="009B6376" w:rsidRPr="009B6376" w:rsidRDefault="009B6376" w:rsidP="009B6376">
      <w:pPr>
        <w:jc w:val="center"/>
        <w:rPr>
          <w:rFonts w:asciiTheme="minorHAnsi" w:hAnsiTheme="minorHAnsi" w:cstheme="minorHAnsi"/>
          <w:b/>
          <w:sz w:val="28"/>
          <w:lang w:val="en-GB"/>
        </w:rPr>
      </w:pPr>
      <w:r w:rsidRPr="009B6376">
        <w:rPr>
          <w:rFonts w:asciiTheme="minorHAnsi" w:hAnsiTheme="minorHAnsi" w:cstheme="minorHAnsi"/>
          <w:b/>
          <w:sz w:val="28"/>
          <w:lang w:val="en-GB"/>
        </w:rPr>
        <w:lastRenderedPageBreak/>
        <w:t>PRELIMINARY PROGRAM</w:t>
      </w:r>
    </w:p>
    <w:p w14:paraId="4E5BB550" w14:textId="77777777" w:rsidR="009B6376" w:rsidRDefault="009B6376" w:rsidP="009B6376">
      <w:pPr>
        <w:jc w:val="center"/>
        <w:rPr>
          <w:rFonts w:asciiTheme="minorHAnsi" w:hAnsiTheme="minorHAnsi" w:cstheme="minorHAnsi"/>
          <w:lang w:val="en-GB"/>
        </w:rPr>
      </w:pPr>
    </w:p>
    <w:p w14:paraId="6F9E072C" w14:textId="4CDC56CB" w:rsidR="009B6376" w:rsidRPr="00A45088" w:rsidRDefault="009B6376" w:rsidP="009B6376">
      <w:pPr>
        <w:jc w:val="center"/>
        <w:rPr>
          <w:rFonts w:asciiTheme="minorHAnsi" w:hAnsiTheme="minorHAnsi" w:cstheme="minorHAnsi"/>
          <w:lang w:val="en-GB"/>
        </w:rPr>
      </w:pPr>
      <w:r w:rsidRPr="00A45088">
        <w:rPr>
          <w:rFonts w:asciiTheme="minorHAnsi" w:hAnsiTheme="minorHAnsi" w:cstheme="minorHAnsi"/>
          <w:lang w:val="en-GB"/>
        </w:rPr>
        <w:t xml:space="preserve">Integrating </w:t>
      </w:r>
      <w:proofErr w:type="spellStart"/>
      <w:r w:rsidRPr="00A45088">
        <w:rPr>
          <w:rFonts w:asciiTheme="minorHAnsi" w:hAnsiTheme="minorHAnsi" w:cstheme="minorHAnsi"/>
          <w:lang w:val="en-GB"/>
        </w:rPr>
        <w:t>Neandertal</w:t>
      </w:r>
      <w:proofErr w:type="spellEnd"/>
      <w:r w:rsidRPr="00A45088">
        <w:rPr>
          <w:rFonts w:asciiTheme="minorHAnsi" w:hAnsiTheme="minorHAnsi" w:cstheme="minorHAnsi"/>
          <w:lang w:val="en-GB"/>
        </w:rPr>
        <w:t xml:space="preserve"> Legacy: From Past to Present – </w:t>
      </w:r>
      <w:proofErr w:type="spellStart"/>
      <w:r w:rsidRPr="00A45088">
        <w:rPr>
          <w:rFonts w:asciiTheme="minorHAnsi" w:hAnsiTheme="minorHAnsi" w:cstheme="minorHAnsi"/>
          <w:lang w:val="en-GB"/>
        </w:rPr>
        <w:t>iNEAL</w:t>
      </w:r>
      <w:proofErr w:type="spellEnd"/>
      <w:r w:rsidRPr="00A45088">
        <w:rPr>
          <w:rFonts w:asciiTheme="minorHAnsi" w:hAnsiTheme="minorHAnsi" w:cstheme="minorHAnsi"/>
          <w:lang w:val="en-GB"/>
        </w:rPr>
        <w:t xml:space="preserve"> (CA19141)</w:t>
      </w:r>
    </w:p>
    <w:p w14:paraId="1C862716" w14:textId="77777777" w:rsidR="009B6376" w:rsidRDefault="009B6376" w:rsidP="009B6376">
      <w:pPr>
        <w:jc w:val="center"/>
        <w:rPr>
          <w:rFonts w:asciiTheme="minorHAnsi" w:hAnsiTheme="minorHAnsi" w:cstheme="minorHAnsi"/>
          <w:sz w:val="2"/>
          <w:szCs w:val="2"/>
          <w:lang w:val="en-GB"/>
        </w:rPr>
      </w:pPr>
    </w:p>
    <w:p w14:paraId="61963375" w14:textId="77777777" w:rsidR="009B6376" w:rsidRDefault="009B6376" w:rsidP="009B6376">
      <w:pPr>
        <w:jc w:val="center"/>
        <w:rPr>
          <w:rFonts w:asciiTheme="minorHAnsi" w:hAnsiTheme="minorHAnsi" w:cstheme="minorHAnsi"/>
          <w:sz w:val="2"/>
          <w:szCs w:val="2"/>
          <w:lang w:val="en-GB"/>
        </w:rPr>
      </w:pPr>
    </w:p>
    <w:p w14:paraId="5A40FFBF" w14:textId="77777777" w:rsidR="009B6376" w:rsidRPr="00A45088" w:rsidRDefault="009B6376" w:rsidP="009B6376">
      <w:pPr>
        <w:jc w:val="center"/>
        <w:rPr>
          <w:rFonts w:asciiTheme="minorHAnsi" w:hAnsiTheme="minorHAnsi" w:cstheme="minorHAnsi"/>
          <w:sz w:val="2"/>
          <w:szCs w:val="2"/>
          <w:lang w:val="en-GB"/>
        </w:rPr>
      </w:pPr>
    </w:p>
    <w:p w14:paraId="0AA01FFA" w14:textId="77777777" w:rsidR="009B6376" w:rsidRDefault="009B6376" w:rsidP="009B6376">
      <w:pPr>
        <w:jc w:val="center"/>
        <w:rPr>
          <w:rFonts w:asciiTheme="minorHAnsi" w:hAnsiTheme="minorHAnsi" w:cstheme="minorHAnsi"/>
        </w:rPr>
      </w:pPr>
      <w:r w:rsidRPr="00A45088">
        <w:rPr>
          <w:rFonts w:asciiTheme="minorHAnsi" w:hAnsiTheme="minorHAnsi" w:cstheme="minorHAnsi"/>
          <w:lang w:val="en-GB"/>
        </w:rPr>
        <w:t>W</w:t>
      </w:r>
      <w:proofErr w:type="spellStart"/>
      <w:r w:rsidRPr="00A45088">
        <w:rPr>
          <w:rFonts w:asciiTheme="minorHAnsi" w:hAnsiTheme="minorHAnsi" w:cstheme="minorHAnsi"/>
        </w:rPr>
        <w:t>orking</w:t>
      </w:r>
      <w:proofErr w:type="spellEnd"/>
      <w:r w:rsidRPr="00A45088">
        <w:rPr>
          <w:rFonts w:asciiTheme="minorHAnsi" w:hAnsiTheme="minorHAnsi" w:cstheme="minorHAnsi"/>
        </w:rPr>
        <w:t xml:space="preserve"> </w:t>
      </w:r>
      <w:r w:rsidRPr="00A45088">
        <w:rPr>
          <w:rFonts w:asciiTheme="minorHAnsi" w:hAnsiTheme="minorHAnsi" w:cstheme="minorHAnsi"/>
          <w:lang w:val="en-GB"/>
        </w:rPr>
        <w:t>G</w:t>
      </w:r>
      <w:proofErr w:type="spellStart"/>
      <w:r w:rsidRPr="00A45088">
        <w:rPr>
          <w:rFonts w:asciiTheme="minorHAnsi" w:hAnsiTheme="minorHAnsi" w:cstheme="minorHAnsi"/>
        </w:rPr>
        <w:t>roup</w:t>
      </w:r>
      <w:proofErr w:type="spellEnd"/>
      <w:r w:rsidRPr="00A45088">
        <w:rPr>
          <w:rFonts w:asciiTheme="minorHAnsi" w:hAnsiTheme="minorHAnsi" w:cstheme="minorHAnsi"/>
        </w:rPr>
        <w:t xml:space="preserve"> </w:t>
      </w:r>
      <w:r>
        <w:rPr>
          <w:rFonts w:asciiTheme="minorHAnsi" w:hAnsiTheme="minorHAnsi" w:cstheme="minorHAnsi"/>
          <w:lang w:val="en-GB"/>
        </w:rPr>
        <w:t>4</w:t>
      </w:r>
      <w:r w:rsidRPr="009C2458">
        <w:rPr>
          <w:rFonts w:asciiTheme="minorHAnsi" w:hAnsiTheme="minorHAnsi" w:cstheme="minorHAnsi"/>
        </w:rPr>
        <w:t xml:space="preserve"> (</w:t>
      </w:r>
      <w:proofErr w:type="spellStart"/>
      <w:r>
        <w:rPr>
          <w:rFonts w:asciiTheme="minorHAnsi" w:hAnsiTheme="minorHAnsi" w:cstheme="minorHAnsi"/>
          <w:lang w:val="hr-HR"/>
        </w:rPr>
        <w:t>From</w:t>
      </w:r>
      <w:proofErr w:type="spellEnd"/>
      <w:r>
        <w:rPr>
          <w:rFonts w:asciiTheme="minorHAnsi" w:hAnsiTheme="minorHAnsi" w:cstheme="minorHAnsi"/>
          <w:lang w:val="hr-HR"/>
        </w:rPr>
        <w:t xml:space="preserve"> Past to </w:t>
      </w:r>
      <w:proofErr w:type="spellStart"/>
      <w:r>
        <w:rPr>
          <w:rFonts w:asciiTheme="minorHAnsi" w:hAnsiTheme="minorHAnsi" w:cstheme="minorHAnsi"/>
          <w:lang w:val="hr-HR"/>
        </w:rPr>
        <w:t>Present</w:t>
      </w:r>
      <w:proofErr w:type="spellEnd"/>
      <w:r w:rsidRPr="009C2458">
        <w:rPr>
          <w:rFonts w:asciiTheme="minorHAnsi" w:hAnsiTheme="minorHAnsi" w:cstheme="minorHAnsi"/>
        </w:rPr>
        <w:t>)</w:t>
      </w:r>
    </w:p>
    <w:p w14:paraId="3BF76847" w14:textId="77777777" w:rsidR="009B6376" w:rsidRDefault="009B6376" w:rsidP="009B6376">
      <w:pPr>
        <w:jc w:val="center"/>
        <w:rPr>
          <w:rFonts w:asciiTheme="minorHAnsi" w:hAnsiTheme="minorHAnsi" w:cstheme="minorHAnsi"/>
          <w:b/>
          <w:bCs/>
          <w:sz w:val="2"/>
          <w:szCs w:val="2"/>
          <w:lang w:val="en-GB"/>
        </w:rPr>
      </w:pPr>
      <w:r w:rsidRPr="00732F8A">
        <w:rPr>
          <w:rFonts w:asciiTheme="minorHAnsi" w:hAnsiTheme="minorHAnsi" w:cstheme="minorHAnsi"/>
          <w:b/>
          <w:lang w:val="en-GB"/>
        </w:rPr>
        <w:t>Training School</w:t>
      </w:r>
      <w:r>
        <w:rPr>
          <w:rFonts w:asciiTheme="minorHAnsi" w:hAnsiTheme="minorHAnsi" w:cstheme="minorHAnsi"/>
          <w:lang w:val="en-GB"/>
        </w:rPr>
        <w:t xml:space="preserve"> </w:t>
      </w:r>
      <w:r w:rsidRPr="00732F8A">
        <w:rPr>
          <w:rFonts w:asciiTheme="minorHAnsi" w:hAnsiTheme="minorHAnsi" w:cstheme="minorHAnsi"/>
          <w:b/>
          <w:bCs/>
          <w:lang w:val="en-GB"/>
        </w:rPr>
        <w:t xml:space="preserve">on </w:t>
      </w:r>
      <w:proofErr w:type="spellStart"/>
      <w:r w:rsidRPr="00732F8A">
        <w:rPr>
          <w:rFonts w:asciiTheme="minorHAnsi" w:hAnsiTheme="minorHAnsi" w:cstheme="minorHAnsi"/>
          <w:b/>
          <w:bCs/>
          <w:lang w:val="en-GB"/>
        </w:rPr>
        <w:t>valorization</w:t>
      </w:r>
      <w:proofErr w:type="spellEnd"/>
      <w:r w:rsidRPr="00732F8A">
        <w:rPr>
          <w:rFonts w:asciiTheme="minorHAnsi" w:hAnsiTheme="minorHAnsi" w:cstheme="minorHAnsi"/>
          <w:b/>
          <w:bCs/>
          <w:lang w:val="en-GB"/>
        </w:rPr>
        <w:t xml:space="preserve"> of Neanderthal heritage through the creation of cultural routes</w:t>
      </w:r>
    </w:p>
    <w:p w14:paraId="1D6836F3" w14:textId="77777777" w:rsidR="009B6376" w:rsidRPr="00A45088" w:rsidRDefault="009B6376" w:rsidP="009B6376">
      <w:pPr>
        <w:jc w:val="center"/>
        <w:rPr>
          <w:rFonts w:asciiTheme="minorHAnsi" w:hAnsiTheme="minorHAnsi" w:cstheme="minorHAnsi"/>
          <w:b/>
          <w:bCs/>
          <w:sz w:val="2"/>
          <w:szCs w:val="2"/>
          <w:lang w:val="en-GB"/>
        </w:rPr>
      </w:pPr>
    </w:p>
    <w:p w14:paraId="4210C2DF" w14:textId="77777777" w:rsidR="009B6376" w:rsidRDefault="009B6376" w:rsidP="009B6376">
      <w:pPr>
        <w:jc w:val="center"/>
        <w:rPr>
          <w:rFonts w:asciiTheme="minorHAnsi" w:hAnsiTheme="minorHAnsi" w:cstheme="minorHAnsi"/>
          <w:sz w:val="22"/>
          <w:szCs w:val="22"/>
          <w:lang w:val="en-GB"/>
        </w:rPr>
      </w:pPr>
      <w:r>
        <w:rPr>
          <w:rFonts w:asciiTheme="minorHAnsi" w:hAnsiTheme="minorHAnsi" w:cstheme="minorHAnsi"/>
          <w:sz w:val="22"/>
          <w:szCs w:val="22"/>
          <w:lang w:val="en-GB"/>
        </w:rPr>
        <w:t>September</w:t>
      </w:r>
      <w:r w:rsidRPr="00A45088">
        <w:rPr>
          <w:rFonts w:asciiTheme="minorHAnsi" w:hAnsiTheme="minorHAnsi" w:cstheme="minorHAnsi"/>
          <w:sz w:val="22"/>
          <w:szCs w:val="22"/>
          <w:lang w:val="en-GB"/>
        </w:rPr>
        <w:t xml:space="preserve"> </w:t>
      </w:r>
      <w:r>
        <w:rPr>
          <w:rFonts w:asciiTheme="minorHAnsi" w:hAnsiTheme="minorHAnsi" w:cstheme="minorHAnsi"/>
          <w:sz w:val="22"/>
          <w:szCs w:val="22"/>
          <w:lang w:val="en-GB"/>
        </w:rPr>
        <w:t>27</w:t>
      </w:r>
      <w:proofErr w:type="spellStart"/>
      <w:r w:rsidRPr="00A45088">
        <w:rPr>
          <w:rFonts w:asciiTheme="minorHAnsi" w:hAnsiTheme="minorHAnsi" w:cstheme="minorHAnsi"/>
          <w:sz w:val="22"/>
          <w:szCs w:val="22"/>
          <w:vertAlign w:val="superscript"/>
        </w:rPr>
        <w:t>th</w:t>
      </w:r>
      <w:proofErr w:type="spellEnd"/>
      <w:r w:rsidRPr="00A45088">
        <w:rPr>
          <w:rFonts w:asciiTheme="minorHAnsi" w:hAnsiTheme="minorHAnsi" w:cstheme="minorHAnsi"/>
          <w:sz w:val="22"/>
          <w:szCs w:val="22"/>
        </w:rPr>
        <w:t xml:space="preserve"> – </w:t>
      </w:r>
      <w:r>
        <w:rPr>
          <w:rFonts w:asciiTheme="minorHAnsi" w:hAnsiTheme="minorHAnsi" w:cstheme="minorHAnsi"/>
          <w:sz w:val="22"/>
          <w:szCs w:val="22"/>
          <w:lang w:val="hr-HR"/>
        </w:rPr>
        <w:t>2</w:t>
      </w:r>
      <w:r w:rsidRPr="00A45088">
        <w:rPr>
          <w:rFonts w:asciiTheme="minorHAnsi" w:hAnsiTheme="minorHAnsi" w:cstheme="minorHAnsi"/>
          <w:sz w:val="22"/>
          <w:szCs w:val="22"/>
        </w:rPr>
        <w:t>9</w:t>
      </w:r>
      <w:r w:rsidRPr="00A45088">
        <w:rPr>
          <w:rFonts w:asciiTheme="minorHAnsi" w:hAnsiTheme="minorHAnsi" w:cstheme="minorHAnsi"/>
          <w:sz w:val="22"/>
          <w:szCs w:val="22"/>
          <w:vertAlign w:val="superscript"/>
        </w:rPr>
        <w:t>th</w:t>
      </w:r>
      <w:r w:rsidRPr="00A45088">
        <w:rPr>
          <w:rFonts w:asciiTheme="minorHAnsi" w:hAnsiTheme="minorHAnsi" w:cstheme="minorHAnsi"/>
          <w:sz w:val="22"/>
          <w:szCs w:val="22"/>
        </w:rPr>
        <w:t xml:space="preserve"> </w:t>
      </w:r>
      <w:r>
        <w:rPr>
          <w:rFonts w:asciiTheme="minorHAnsi" w:hAnsiTheme="minorHAnsi" w:cstheme="minorHAnsi"/>
          <w:sz w:val="22"/>
          <w:szCs w:val="22"/>
          <w:lang w:val="en-GB"/>
        </w:rPr>
        <w:t>2021</w:t>
      </w:r>
    </w:p>
    <w:p w14:paraId="1810C080" w14:textId="741C7BFA" w:rsidR="009B6376" w:rsidRPr="009C2458" w:rsidRDefault="009B6376" w:rsidP="009B6376">
      <w:pPr>
        <w:jc w:val="center"/>
        <w:rPr>
          <w:rFonts w:asciiTheme="minorHAnsi" w:hAnsiTheme="minorHAnsi" w:cstheme="minorHAnsi"/>
          <w:sz w:val="22"/>
          <w:szCs w:val="22"/>
          <w:lang w:val="en-GB"/>
        </w:rPr>
      </w:pPr>
      <w:r>
        <w:rPr>
          <w:rFonts w:asciiTheme="minorHAnsi" w:hAnsiTheme="minorHAnsi" w:cstheme="minorHAnsi"/>
          <w:sz w:val="22"/>
          <w:szCs w:val="22"/>
          <w:lang w:val="en-GB"/>
        </w:rPr>
        <w:t>Gallery of the Archaeological Museum Zagreb,</w:t>
      </w:r>
      <w:r w:rsidRPr="009B6376">
        <w:t xml:space="preserve"> </w:t>
      </w:r>
      <w:proofErr w:type="spellStart"/>
      <w:r w:rsidRPr="009B6376">
        <w:rPr>
          <w:rFonts w:asciiTheme="minorHAnsi" w:hAnsiTheme="minorHAnsi" w:cstheme="minorHAnsi"/>
          <w:sz w:val="22"/>
          <w:szCs w:val="22"/>
          <w:lang w:val="en-GB"/>
        </w:rPr>
        <w:t>Ul</w:t>
      </w:r>
      <w:proofErr w:type="spellEnd"/>
      <w:r w:rsidRPr="009B6376">
        <w:rPr>
          <w:rFonts w:asciiTheme="minorHAnsi" w:hAnsiTheme="minorHAnsi" w:cstheme="minorHAnsi"/>
          <w:sz w:val="22"/>
          <w:szCs w:val="22"/>
          <w:lang w:val="en-GB"/>
        </w:rPr>
        <w:t xml:space="preserve">. </w:t>
      </w:r>
      <w:proofErr w:type="spellStart"/>
      <w:r w:rsidRPr="009B6376">
        <w:rPr>
          <w:rFonts w:asciiTheme="minorHAnsi" w:hAnsiTheme="minorHAnsi" w:cstheme="minorHAnsi"/>
          <w:sz w:val="22"/>
          <w:szCs w:val="22"/>
          <w:lang w:val="en-GB"/>
        </w:rPr>
        <w:t>Pavla</w:t>
      </w:r>
      <w:proofErr w:type="spellEnd"/>
      <w:r w:rsidRPr="009B6376">
        <w:rPr>
          <w:rFonts w:asciiTheme="minorHAnsi" w:hAnsiTheme="minorHAnsi" w:cstheme="minorHAnsi"/>
          <w:sz w:val="22"/>
          <w:szCs w:val="22"/>
          <w:lang w:val="en-GB"/>
        </w:rPr>
        <w:t xml:space="preserve"> </w:t>
      </w:r>
      <w:proofErr w:type="spellStart"/>
      <w:r w:rsidRPr="009B6376">
        <w:rPr>
          <w:rFonts w:asciiTheme="minorHAnsi" w:hAnsiTheme="minorHAnsi" w:cstheme="minorHAnsi"/>
          <w:sz w:val="22"/>
          <w:szCs w:val="22"/>
          <w:lang w:val="en-GB"/>
        </w:rPr>
        <w:t>Hatza</w:t>
      </w:r>
      <w:proofErr w:type="spellEnd"/>
      <w:r w:rsidRPr="009B6376">
        <w:rPr>
          <w:rFonts w:asciiTheme="minorHAnsi" w:hAnsiTheme="minorHAnsi" w:cstheme="minorHAnsi"/>
          <w:sz w:val="22"/>
          <w:szCs w:val="22"/>
          <w:lang w:val="en-GB"/>
        </w:rPr>
        <w:t xml:space="preserve"> 6, </w:t>
      </w:r>
      <w:r>
        <w:rPr>
          <w:rFonts w:asciiTheme="minorHAnsi" w:hAnsiTheme="minorHAnsi" w:cstheme="minorHAnsi"/>
          <w:sz w:val="22"/>
          <w:szCs w:val="22"/>
          <w:lang w:val="en-GB"/>
        </w:rPr>
        <w:t>Zagreb CROATIA</w:t>
      </w:r>
    </w:p>
    <w:p w14:paraId="77E036AA" w14:textId="389471A2" w:rsidR="009B6376" w:rsidRDefault="009B6376" w:rsidP="00A45088">
      <w:pPr>
        <w:jc w:val="both"/>
        <w:rPr>
          <w:rFonts w:asciiTheme="minorHAnsi" w:hAnsiTheme="minorHAnsi" w:cstheme="minorHAnsi"/>
          <w:sz w:val="22"/>
          <w:szCs w:val="22"/>
          <w:lang w:val="en-GB"/>
        </w:rPr>
      </w:pPr>
    </w:p>
    <w:p w14:paraId="306AF719" w14:textId="12963EA5" w:rsidR="009B6376" w:rsidRDefault="009B6376" w:rsidP="00A45088">
      <w:pPr>
        <w:jc w:val="both"/>
        <w:rPr>
          <w:rFonts w:asciiTheme="minorHAnsi" w:hAnsiTheme="minorHAnsi" w:cstheme="minorHAnsi"/>
          <w:sz w:val="22"/>
          <w:lang w:val="en-GB"/>
        </w:rPr>
      </w:pPr>
    </w:p>
    <w:p w14:paraId="43E39A96" w14:textId="77777777" w:rsidR="00004B14" w:rsidRDefault="00004B14" w:rsidP="00004B14">
      <w:pPr>
        <w:jc w:val="both"/>
        <w:rPr>
          <w:rFonts w:asciiTheme="minorHAnsi" w:hAnsiTheme="minorHAnsi" w:cstheme="minorHAnsi"/>
          <w:b/>
          <w:noProof/>
          <w:sz w:val="22"/>
          <w:szCs w:val="22"/>
          <w:lang w:val="en-GB"/>
        </w:rPr>
      </w:pPr>
      <w:r>
        <w:rPr>
          <w:rFonts w:asciiTheme="minorHAnsi" w:hAnsiTheme="minorHAnsi" w:cstheme="minorHAnsi"/>
          <w:b/>
          <w:noProof/>
          <w:sz w:val="22"/>
          <w:szCs w:val="22"/>
          <w:lang w:val="en-GB"/>
        </w:rPr>
        <w:t>Trainers:</w:t>
      </w:r>
    </w:p>
    <w:p w14:paraId="0DAE3C4B" w14:textId="77777777" w:rsidR="00004B14" w:rsidRDefault="00004B14" w:rsidP="00004B14">
      <w:pPr>
        <w:jc w:val="both"/>
        <w:rPr>
          <w:rFonts w:asciiTheme="minorHAnsi" w:hAnsiTheme="minorHAnsi" w:cstheme="minorHAnsi"/>
          <w:noProof/>
          <w:sz w:val="22"/>
          <w:szCs w:val="22"/>
          <w:lang w:val="en-GB"/>
        </w:rPr>
      </w:pPr>
      <w:r>
        <w:rPr>
          <w:rFonts w:asciiTheme="minorHAnsi" w:hAnsiTheme="minorHAnsi" w:cstheme="minorHAnsi"/>
          <w:noProof/>
          <w:sz w:val="22"/>
          <w:szCs w:val="22"/>
          <w:lang w:val="en-GB"/>
        </w:rPr>
        <w:t>Bärbel Auffermann, Neanderthal Museum, Mettmann, Germany</w:t>
      </w:r>
    </w:p>
    <w:p w14:paraId="704BCDE1" w14:textId="77777777" w:rsidR="00004B14" w:rsidRDefault="00004B14" w:rsidP="00004B14">
      <w:pPr>
        <w:jc w:val="both"/>
        <w:rPr>
          <w:rFonts w:asciiTheme="minorHAnsi" w:hAnsiTheme="minorHAnsi" w:cstheme="minorHAnsi"/>
          <w:noProof/>
          <w:sz w:val="22"/>
          <w:szCs w:val="22"/>
          <w:lang w:val="en-GB"/>
        </w:rPr>
      </w:pPr>
      <w:r>
        <w:rPr>
          <w:rFonts w:asciiTheme="minorHAnsi" w:hAnsiTheme="minorHAnsi" w:cstheme="minorHAnsi"/>
          <w:noProof/>
          <w:sz w:val="22"/>
          <w:szCs w:val="22"/>
          <w:lang w:val="en-GB"/>
        </w:rPr>
        <w:t>Vlasta Klarić, Ministry of Tourism and Sports, Croatia</w:t>
      </w:r>
    </w:p>
    <w:p w14:paraId="27261944" w14:textId="77777777" w:rsidR="00004B14" w:rsidRDefault="00004B14" w:rsidP="00004B14">
      <w:pPr>
        <w:jc w:val="both"/>
        <w:rPr>
          <w:rFonts w:asciiTheme="minorHAnsi" w:hAnsiTheme="minorHAnsi" w:cstheme="minorHAnsi"/>
          <w:noProof/>
          <w:sz w:val="22"/>
          <w:szCs w:val="22"/>
          <w:lang w:val="en-GB"/>
        </w:rPr>
      </w:pPr>
      <w:r>
        <w:rPr>
          <w:rFonts w:asciiTheme="minorHAnsi" w:hAnsiTheme="minorHAnsi" w:cstheme="minorHAnsi"/>
          <w:noProof/>
          <w:sz w:val="22"/>
          <w:szCs w:val="22"/>
          <w:lang w:val="en-GB"/>
        </w:rPr>
        <w:t>Marko Mele, Universalmuseum Joanneum, Graz, Austria</w:t>
      </w:r>
    </w:p>
    <w:p w14:paraId="7BA40829" w14:textId="77777777" w:rsidR="00004B14" w:rsidRDefault="00004B14" w:rsidP="00004B14">
      <w:pPr>
        <w:jc w:val="both"/>
        <w:rPr>
          <w:rFonts w:asciiTheme="minorHAnsi" w:hAnsiTheme="minorHAnsi" w:cstheme="minorHAnsi"/>
          <w:noProof/>
          <w:sz w:val="22"/>
          <w:szCs w:val="22"/>
          <w:lang w:val="en-GB"/>
        </w:rPr>
      </w:pPr>
      <w:r>
        <w:rPr>
          <w:rFonts w:asciiTheme="minorHAnsi" w:hAnsiTheme="minorHAnsi" w:cstheme="minorHAnsi"/>
          <w:noProof/>
          <w:sz w:val="22"/>
          <w:szCs w:val="22"/>
          <w:lang w:val="en-GB"/>
        </w:rPr>
        <w:t>Sanjin Mihelić, Archaeological Museum in Zagreb, Croatia</w:t>
      </w:r>
    </w:p>
    <w:p w14:paraId="5EDA1184" w14:textId="77777777" w:rsidR="00004B14" w:rsidRDefault="00004B14" w:rsidP="00004B14">
      <w:pPr>
        <w:jc w:val="both"/>
        <w:rPr>
          <w:rFonts w:asciiTheme="minorHAnsi" w:hAnsiTheme="minorHAnsi" w:cstheme="minorHAnsi"/>
          <w:noProof/>
          <w:sz w:val="22"/>
          <w:szCs w:val="22"/>
          <w:lang w:val="en-GB"/>
        </w:rPr>
      </w:pPr>
      <w:r>
        <w:rPr>
          <w:rFonts w:asciiTheme="minorHAnsi" w:hAnsiTheme="minorHAnsi" w:cstheme="minorHAnsi"/>
          <w:noProof/>
          <w:sz w:val="22"/>
          <w:szCs w:val="22"/>
          <w:lang w:val="en-GB"/>
        </w:rPr>
        <w:t>Kasper Rodil, Aalborg University, Denmark</w:t>
      </w:r>
    </w:p>
    <w:p w14:paraId="6EDEE245" w14:textId="77777777" w:rsidR="00004B14" w:rsidRDefault="00004B14" w:rsidP="00004B14">
      <w:pPr>
        <w:jc w:val="both"/>
        <w:rPr>
          <w:rFonts w:asciiTheme="minorHAnsi" w:hAnsiTheme="minorHAnsi" w:cstheme="minorHAnsi"/>
          <w:noProof/>
          <w:sz w:val="22"/>
          <w:szCs w:val="22"/>
          <w:lang w:val="en-GB"/>
        </w:rPr>
      </w:pPr>
    </w:p>
    <w:p w14:paraId="779B71CA" w14:textId="77777777" w:rsidR="00004B14" w:rsidRDefault="00004B14" w:rsidP="00004B14">
      <w:pPr>
        <w:jc w:val="both"/>
        <w:rPr>
          <w:rFonts w:asciiTheme="minorHAnsi" w:hAnsiTheme="minorHAnsi" w:cstheme="minorHAnsi"/>
          <w:noProof/>
          <w:sz w:val="22"/>
          <w:szCs w:val="22"/>
          <w:lang w:val="en-GB"/>
        </w:rPr>
      </w:pPr>
    </w:p>
    <w:p w14:paraId="216954FC" w14:textId="77777777" w:rsidR="00004B14" w:rsidRDefault="00004B14" w:rsidP="00004B14">
      <w:pPr>
        <w:pStyle w:val="NoSpacing"/>
        <w:rPr>
          <w:b/>
          <w:noProof/>
          <w:lang w:val="en-GB"/>
        </w:rPr>
      </w:pPr>
      <w:r>
        <w:rPr>
          <w:b/>
          <w:noProof/>
          <w:lang w:val="en-GB"/>
        </w:rPr>
        <w:t>27</w:t>
      </w:r>
      <w:r>
        <w:rPr>
          <w:b/>
          <w:noProof/>
          <w:vertAlign w:val="superscript"/>
          <w:lang w:val="en-GB"/>
        </w:rPr>
        <w:t>th</w:t>
      </w:r>
      <w:r>
        <w:rPr>
          <w:b/>
          <w:noProof/>
          <w:lang w:val="en-GB"/>
        </w:rPr>
        <w:t xml:space="preserve"> September</w:t>
      </w:r>
    </w:p>
    <w:p w14:paraId="60EE1219" w14:textId="77777777" w:rsidR="00004B14" w:rsidRDefault="00004B14" w:rsidP="00004B14">
      <w:pPr>
        <w:pStyle w:val="NoSpacing"/>
        <w:rPr>
          <w:noProof/>
          <w:lang w:val="en-GB"/>
        </w:rPr>
      </w:pPr>
      <w:r>
        <w:rPr>
          <w:noProof/>
          <w:lang w:val="en-GB"/>
        </w:rPr>
        <w:t>09:00 – 10:00</w:t>
      </w:r>
      <w:r>
        <w:rPr>
          <w:noProof/>
          <w:lang w:val="en-GB"/>
        </w:rPr>
        <w:tab/>
        <w:t>Opening of the Training School</w:t>
      </w:r>
    </w:p>
    <w:p w14:paraId="28393F05" w14:textId="77777777" w:rsidR="00004B14" w:rsidRDefault="00004B14" w:rsidP="00004B14">
      <w:pPr>
        <w:pStyle w:val="NoSpacing"/>
        <w:rPr>
          <w:noProof/>
          <w:lang w:val="en-GB"/>
        </w:rPr>
      </w:pPr>
      <w:r>
        <w:rPr>
          <w:noProof/>
          <w:lang w:val="en-GB"/>
        </w:rPr>
        <w:t>10:00 – 11:00</w:t>
      </w:r>
      <w:r>
        <w:rPr>
          <w:noProof/>
          <w:lang w:val="en-GB"/>
        </w:rPr>
        <w:tab/>
        <w:t>Towards a European Neanderthal cultural route (Sanjin Mihelić)</w:t>
      </w:r>
    </w:p>
    <w:p w14:paraId="373378E9" w14:textId="60FEEE28" w:rsidR="00004B14" w:rsidRDefault="00004B14" w:rsidP="00004B14">
      <w:pPr>
        <w:pStyle w:val="NoSpacing"/>
        <w:rPr>
          <w:noProof/>
          <w:lang w:val="en-GB"/>
        </w:rPr>
      </w:pPr>
      <w:r>
        <w:rPr>
          <w:noProof/>
          <w:lang w:val="en-GB"/>
        </w:rPr>
        <w:t>11:00 – 13:00</w:t>
      </w:r>
      <w:r>
        <w:rPr>
          <w:noProof/>
          <w:lang w:val="en-GB"/>
        </w:rPr>
        <w:tab/>
        <w:t>Neanderthals – Museological aspects (</w:t>
      </w:r>
      <w:r>
        <w:rPr>
          <w:rFonts w:cstheme="minorHAnsi"/>
          <w:noProof/>
          <w:lang w:val="en-GB"/>
        </w:rPr>
        <w:t>Bärbel Auffermann</w:t>
      </w:r>
      <w:r>
        <w:rPr>
          <w:noProof/>
          <w:lang w:val="en-GB"/>
        </w:rPr>
        <w:t>)</w:t>
      </w:r>
    </w:p>
    <w:p w14:paraId="4CB2512B" w14:textId="77777777" w:rsidR="00004B14" w:rsidRDefault="00004B14" w:rsidP="00004B14">
      <w:pPr>
        <w:pStyle w:val="NoSpacing"/>
        <w:rPr>
          <w:noProof/>
          <w:lang w:val="en-GB"/>
        </w:rPr>
      </w:pPr>
      <w:r>
        <w:rPr>
          <w:noProof/>
          <w:lang w:val="en-GB"/>
        </w:rPr>
        <w:t>15:00 – 17:00</w:t>
      </w:r>
      <w:r>
        <w:rPr>
          <w:noProof/>
          <w:lang w:val="en-GB"/>
        </w:rPr>
        <w:tab/>
        <w:t>VR Technology as offsite interpretation and learning tool (Kasper Rodil)</w:t>
      </w:r>
    </w:p>
    <w:p w14:paraId="1D2240BF" w14:textId="5D5DF38E" w:rsidR="00004B14" w:rsidRDefault="00004B14" w:rsidP="00004B14">
      <w:pPr>
        <w:jc w:val="both"/>
        <w:rPr>
          <w:rFonts w:asciiTheme="minorHAnsi" w:hAnsiTheme="minorHAnsi" w:cstheme="minorHAnsi"/>
          <w:noProof/>
          <w:sz w:val="22"/>
          <w:szCs w:val="22"/>
          <w:lang w:val="en-GB"/>
        </w:rPr>
      </w:pPr>
    </w:p>
    <w:p w14:paraId="78556679" w14:textId="77777777" w:rsidR="005B2E93" w:rsidRDefault="005B2E93" w:rsidP="00004B14">
      <w:pPr>
        <w:jc w:val="both"/>
        <w:rPr>
          <w:rFonts w:asciiTheme="minorHAnsi" w:hAnsiTheme="minorHAnsi" w:cstheme="minorHAnsi"/>
          <w:noProof/>
          <w:sz w:val="22"/>
          <w:szCs w:val="22"/>
          <w:lang w:val="en-GB"/>
        </w:rPr>
      </w:pPr>
    </w:p>
    <w:p w14:paraId="461A9B8E" w14:textId="77777777" w:rsidR="00004B14" w:rsidRDefault="00004B14" w:rsidP="00004B14">
      <w:pPr>
        <w:jc w:val="both"/>
        <w:rPr>
          <w:rFonts w:asciiTheme="minorHAnsi" w:eastAsiaTheme="minorHAnsi" w:hAnsiTheme="minorHAnsi" w:cstheme="minorBidi"/>
          <w:b/>
          <w:noProof/>
          <w:sz w:val="22"/>
          <w:szCs w:val="22"/>
          <w:lang w:val="en-GB" w:eastAsia="en-US"/>
        </w:rPr>
      </w:pPr>
      <w:r>
        <w:rPr>
          <w:rFonts w:asciiTheme="minorHAnsi" w:eastAsiaTheme="minorHAnsi" w:hAnsiTheme="minorHAnsi" w:cstheme="minorBidi"/>
          <w:b/>
          <w:noProof/>
          <w:sz w:val="22"/>
          <w:szCs w:val="22"/>
          <w:lang w:val="en-GB" w:eastAsia="en-US"/>
        </w:rPr>
        <w:t>28</w:t>
      </w:r>
      <w:r>
        <w:rPr>
          <w:rFonts w:asciiTheme="minorHAnsi" w:eastAsiaTheme="minorHAnsi" w:hAnsiTheme="minorHAnsi" w:cstheme="minorBidi"/>
          <w:b/>
          <w:noProof/>
          <w:sz w:val="22"/>
          <w:szCs w:val="22"/>
          <w:vertAlign w:val="superscript"/>
          <w:lang w:val="en-GB" w:eastAsia="en-US"/>
        </w:rPr>
        <w:t xml:space="preserve">th </w:t>
      </w:r>
      <w:r>
        <w:rPr>
          <w:rFonts w:asciiTheme="minorHAnsi" w:eastAsiaTheme="minorHAnsi" w:hAnsiTheme="minorHAnsi" w:cstheme="minorBidi"/>
          <w:b/>
          <w:noProof/>
          <w:sz w:val="22"/>
          <w:szCs w:val="22"/>
          <w:lang w:val="en-GB" w:eastAsia="en-US"/>
        </w:rPr>
        <w:t>September</w:t>
      </w:r>
    </w:p>
    <w:p w14:paraId="05CE6AF6" w14:textId="77777777" w:rsidR="00004B14" w:rsidRPr="00004B14" w:rsidRDefault="00004B14" w:rsidP="00004B14">
      <w:pPr>
        <w:jc w:val="both"/>
        <w:rPr>
          <w:rFonts w:asciiTheme="minorHAnsi" w:eastAsiaTheme="minorHAnsi" w:hAnsiTheme="minorHAnsi" w:cstheme="minorBidi"/>
          <w:b/>
          <w:noProof/>
          <w:sz w:val="22"/>
          <w:szCs w:val="22"/>
          <w:u w:val="single"/>
          <w:lang w:val="en-GB" w:eastAsia="en-US"/>
        </w:rPr>
      </w:pPr>
      <w:r w:rsidRPr="00004B14">
        <w:rPr>
          <w:rFonts w:asciiTheme="minorHAnsi" w:eastAsiaTheme="minorHAnsi" w:hAnsiTheme="minorHAnsi" w:cstheme="minorBidi"/>
          <w:b/>
          <w:noProof/>
          <w:sz w:val="22"/>
          <w:szCs w:val="22"/>
          <w:u w:val="single"/>
          <w:lang w:val="en-GB" w:eastAsia="en-US"/>
        </w:rPr>
        <w:t>08:30 – 18:00</w:t>
      </w:r>
      <w:r w:rsidRPr="00004B14">
        <w:rPr>
          <w:rFonts w:asciiTheme="minorHAnsi" w:eastAsiaTheme="minorHAnsi" w:hAnsiTheme="minorHAnsi" w:cstheme="minorBidi"/>
          <w:b/>
          <w:noProof/>
          <w:sz w:val="22"/>
          <w:szCs w:val="22"/>
          <w:u w:val="single"/>
          <w:lang w:val="en-GB" w:eastAsia="en-US"/>
        </w:rPr>
        <w:tab/>
        <w:t>Field excursion to Vindija and Krapina with onsite interpretation</w:t>
      </w:r>
    </w:p>
    <w:p w14:paraId="5AEA00B5" w14:textId="77777777" w:rsidR="00004B14" w:rsidRDefault="00004B14" w:rsidP="00004B14">
      <w:pPr>
        <w:jc w:val="both"/>
        <w:rPr>
          <w:rFonts w:asciiTheme="minorHAnsi" w:eastAsiaTheme="minorHAnsi" w:hAnsiTheme="minorHAnsi" w:cstheme="minorBidi"/>
          <w:noProof/>
          <w:sz w:val="22"/>
          <w:szCs w:val="22"/>
          <w:lang w:val="en-GB" w:eastAsia="en-US"/>
        </w:rPr>
      </w:pPr>
      <w:r>
        <w:rPr>
          <w:rFonts w:asciiTheme="minorHAnsi" w:eastAsiaTheme="minorHAnsi" w:hAnsiTheme="minorHAnsi" w:cstheme="minorBidi"/>
          <w:noProof/>
          <w:sz w:val="22"/>
          <w:szCs w:val="22"/>
          <w:lang w:val="en-GB" w:eastAsia="en-US"/>
        </w:rPr>
        <w:t xml:space="preserve">08:30 </w:t>
      </w:r>
      <w:r>
        <w:rPr>
          <w:rFonts w:asciiTheme="minorHAnsi" w:eastAsiaTheme="minorHAnsi" w:hAnsiTheme="minorHAnsi" w:cstheme="minorBidi"/>
          <w:noProof/>
          <w:sz w:val="22"/>
          <w:szCs w:val="22"/>
          <w:lang w:val="en-GB" w:eastAsia="en-US"/>
        </w:rPr>
        <w:tab/>
      </w:r>
      <w:r>
        <w:rPr>
          <w:rFonts w:asciiTheme="minorHAnsi" w:eastAsiaTheme="minorHAnsi" w:hAnsiTheme="minorHAnsi" w:cstheme="minorBidi"/>
          <w:noProof/>
          <w:sz w:val="22"/>
          <w:szCs w:val="22"/>
          <w:lang w:val="en-GB" w:eastAsia="en-US"/>
        </w:rPr>
        <w:tab/>
        <w:t>Departure from Zagreb to Vindija Cave</w:t>
      </w:r>
    </w:p>
    <w:p w14:paraId="5E2A1970" w14:textId="77777777" w:rsidR="00004B14" w:rsidRDefault="00004B14" w:rsidP="00004B14">
      <w:pPr>
        <w:jc w:val="both"/>
        <w:rPr>
          <w:rFonts w:asciiTheme="minorHAnsi" w:eastAsiaTheme="minorHAnsi" w:hAnsiTheme="minorHAnsi" w:cstheme="minorBidi"/>
          <w:noProof/>
          <w:sz w:val="22"/>
          <w:szCs w:val="22"/>
          <w:lang w:val="en-GB" w:eastAsia="en-US"/>
        </w:rPr>
      </w:pPr>
      <w:r>
        <w:rPr>
          <w:rFonts w:asciiTheme="minorHAnsi" w:eastAsiaTheme="minorHAnsi" w:hAnsiTheme="minorHAnsi" w:cstheme="minorBidi"/>
          <w:noProof/>
          <w:sz w:val="22"/>
          <w:szCs w:val="22"/>
          <w:lang w:val="en-GB" w:eastAsia="en-US"/>
        </w:rPr>
        <w:t>10:00 – 11:30</w:t>
      </w:r>
      <w:r>
        <w:rPr>
          <w:rFonts w:asciiTheme="minorHAnsi" w:eastAsiaTheme="minorHAnsi" w:hAnsiTheme="minorHAnsi" w:cstheme="minorBidi"/>
          <w:noProof/>
          <w:sz w:val="22"/>
          <w:szCs w:val="22"/>
          <w:lang w:val="en-GB" w:eastAsia="en-US"/>
        </w:rPr>
        <w:tab/>
        <w:t>Vindija Cave: onsite interpretation</w:t>
      </w:r>
    </w:p>
    <w:p w14:paraId="101EB6EE" w14:textId="302C9E4B" w:rsidR="00004B14" w:rsidRDefault="00004B14" w:rsidP="00004B14">
      <w:pPr>
        <w:jc w:val="both"/>
        <w:rPr>
          <w:rFonts w:asciiTheme="minorHAnsi" w:eastAsiaTheme="minorHAnsi" w:hAnsiTheme="minorHAnsi" w:cstheme="minorBidi"/>
          <w:noProof/>
          <w:sz w:val="22"/>
          <w:szCs w:val="22"/>
          <w:lang w:val="en-GB" w:eastAsia="en-US"/>
        </w:rPr>
      </w:pPr>
      <w:r>
        <w:rPr>
          <w:rFonts w:asciiTheme="minorHAnsi" w:eastAsiaTheme="minorHAnsi" w:hAnsiTheme="minorHAnsi" w:cstheme="minorBidi"/>
          <w:noProof/>
          <w:sz w:val="22"/>
          <w:szCs w:val="22"/>
          <w:lang w:val="en-GB" w:eastAsia="en-US"/>
        </w:rPr>
        <w:t>11:30 – 12:00</w:t>
      </w:r>
      <w:r>
        <w:rPr>
          <w:rFonts w:asciiTheme="minorHAnsi" w:eastAsiaTheme="minorHAnsi" w:hAnsiTheme="minorHAnsi" w:cstheme="minorBidi"/>
          <w:noProof/>
          <w:sz w:val="22"/>
          <w:szCs w:val="22"/>
          <w:lang w:val="en-GB" w:eastAsia="en-US"/>
        </w:rPr>
        <w:tab/>
        <w:t>Coffe</w:t>
      </w:r>
      <w:r>
        <w:rPr>
          <w:rFonts w:asciiTheme="minorHAnsi" w:eastAsiaTheme="minorHAnsi" w:hAnsiTheme="minorHAnsi" w:cstheme="minorBidi"/>
          <w:noProof/>
          <w:sz w:val="22"/>
          <w:szCs w:val="22"/>
          <w:lang w:val="en-GB" w:eastAsia="en-US"/>
        </w:rPr>
        <w:t>e</w:t>
      </w:r>
      <w:r>
        <w:rPr>
          <w:rFonts w:asciiTheme="minorHAnsi" w:eastAsiaTheme="minorHAnsi" w:hAnsiTheme="minorHAnsi" w:cstheme="minorBidi"/>
          <w:noProof/>
          <w:sz w:val="22"/>
          <w:szCs w:val="22"/>
          <w:lang w:val="en-GB" w:eastAsia="en-US"/>
        </w:rPr>
        <w:t xml:space="preserve"> break</w:t>
      </w:r>
    </w:p>
    <w:p w14:paraId="055C88C1" w14:textId="77777777" w:rsidR="00004B14" w:rsidRDefault="00004B14" w:rsidP="00004B14">
      <w:pPr>
        <w:jc w:val="both"/>
        <w:rPr>
          <w:rFonts w:asciiTheme="minorHAnsi" w:eastAsiaTheme="minorHAnsi" w:hAnsiTheme="minorHAnsi" w:cstheme="minorBidi"/>
          <w:noProof/>
          <w:sz w:val="22"/>
          <w:szCs w:val="22"/>
          <w:lang w:val="en-GB" w:eastAsia="en-US"/>
        </w:rPr>
      </w:pPr>
      <w:r>
        <w:rPr>
          <w:rFonts w:asciiTheme="minorHAnsi" w:eastAsiaTheme="minorHAnsi" w:hAnsiTheme="minorHAnsi" w:cstheme="minorBidi"/>
          <w:noProof/>
          <w:sz w:val="22"/>
          <w:szCs w:val="22"/>
          <w:lang w:val="en-GB" w:eastAsia="en-US"/>
        </w:rPr>
        <w:t>12:00</w:t>
      </w:r>
      <w:r>
        <w:rPr>
          <w:rFonts w:asciiTheme="minorHAnsi" w:eastAsiaTheme="minorHAnsi" w:hAnsiTheme="minorHAnsi" w:cstheme="minorBidi"/>
          <w:noProof/>
          <w:sz w:val="22"/>
          <w:szCs w:val="22"/>
          <w:lang w:val="en-GB" w:eastAsia="en-US"/>
        </w:rPr>
        <w:tab/>
      </w:r>
      <w:r>
        <w:rPr>
          <w:rFonts w:asciiTheme="minorHAnsi" w:eastAsiaTheme="minorHAnsi" w:hAnsiTheme="minorHAnsi" w:cstheme="minorBidi"/>
          <w:noProof/>
          <w:sz w:val="22"/>
          <w:szCs w:val="22"/>
          <w:lang w:val="en-GB" w:eastAsia="en-US"/>
        </w:rPr>
        <w:tab/>
        <w:t>Departure to Krapina</w:t>
      </w:r>
    </w:p>
    <w:p w14:paraId="49F701BF" w14:textId="77777777" w:rsidR="00004B14" w:rsidRDefault="00004B14" w:rsidP="00004B14">
      <w:pPr>
        <w:jc w:val="both"/>
        <w:rPr>
          <w:rFonts w:asciiTheme="minorHAnsi" w:eastAsiaTheme="minorHAnsi" w:hAnsiTheme="minorHAnsi" w:cstheme="minorBidi"/>
          <w:noProof/>
          <w:sz w:val="22"/>
          <w:szCs w:val="22"/>
          <w:lang w:val="en-GB" w:eastAsia="en-US"/>
        </w:rPr>
      </w:pPr>
      <w:r>
        <w:rPr>
          <w:rFonts w:asciiTheme="minorHAnsi" w:eastAsiaTheme="minorHAnsi" w:hAnsiTheme="minorHAnsi" w:cstheme="minorBidi"/>
          <w:noProof/>
          <w:sz w:val="22"/>
          <w:szCs w:val="22"/>
          <w:lang w:val="en-GB" w:eastAsia="en-US"/>
        </w:rPr>
        <w:t>13:00 – 15:00</w:t>
      </w:r>
      <w:r>
        <w:rPr>
          <w:rFonts w:asciiTheme="minorHAnsi" w:eastAsiaTheme="minorHAnsi" w:hAnsiTheme="minorHAnsi" w:cstheme="minorBidi"/>
          <w:noProof/>
          <w:sz w:val="22"/>
          <w:szCs w:val="22"/>
          <w:lang w:val="en-GB" w:eastAsia="en-US"/>
        </w:rPr>
        <w:tab/>
        <w:t>Krapina Neanderthal Museum: onsite interpretation</w:t>
      </w:r>
    </w:p>
    <w:p w14:paraId="240AC79E" w14:textId="77777777" w:rsidR="00004B14" w:rsidRDefault="00004B14" w:rsidP="00004B14">
      <w:pPr>
        <w:jc w:val="both"/>
        <w:rPr>
          <w:rFonts w:asciiTheme="minorHAnsi" w:eastAsiaTheme="minorHAnsi" w:hAnsiTheme="minorHAnsi" w:cstheme="minorBidi"/>
          <w:noProof/>
          <w:sz w:val="22"/>
          <w:szCs w:val="22"/>
          <w:lang w:val="en-GB" w:eastAsia="en-US"/>
        </w:rPr>
      </w:pPr>
      <w:r>
        <w:rPr>
          <w:rFonts w:asciiTheme="minorHAnsi" w:eastAsiaTheme="minorHAnsi" w:hAnsiTheme="minorHAnsi" w:cstheme="minorBidi"/>
          <w:noProof/>
          <w:sz w:val="22"/>
          <w:szCs w:val="22"/>
          <w:lang w:val="en-GB" w:eastAsia="en-US"/>
        </w:rPr>
        <w:t>15:00 – 17:00</w:t>
      </w:r>
      <w:r>
        <w:rPr>
          <w:rFonts w:asciiTheme="minorHAnsi" w:eastAsiaTheme="minorHAnsi" w:hAnsiTheme="minorHAnsi" w:cstheme="minorBidi"/>
          <w:noProof/>
          <w:sz w:val="22"/>
          <w:szCs w:val="22"/>
          <w:lang w:val="en-GB" w:eastAsia="en-US"/>
        </w:rPr>
        <w:tab/>
        <w:t>Lunch break</w:t>
      </w:r>
    </w:p>
    <w:p w14:paraId="4C98B9F6" w14:textId="77777777" w:rsidR="00004B14" w:rsidRDefault="00004B14" w:rsidP="00004B14">
      <w:pPr>
        <w:jc w:val="both"/>
        <w:rPr>
          <w:rFonts w:asciiTheme="minorHAnsi" w:eastAsiaTheme="minorHAnsi" w:hAnsiTheme="minorHAnsi" w:cstheme="minorBidi"/>
          <w:noProof/>
          <w:sz w:val="22"/>
          <w:szCs w:val="22"/>
          <w:lang w:val="en-GB" w:eastAsia="en-US"/>
        </w:rPr>
      </w:pPr>
      <w:r>
        <w:rPr>
          <w:rFonts w:asciiTheme="minorHAnsi" w:eastAsiaTheme="minorHAnsi" w:hAnsiTheme="minorHAnsi" w:cstheme="minorBidi"/>
          <w:noProof/>
          <w:sz w:val="22"/>
          <w:szCs w:val="22"/>
          <w:lang w:val="en-GB" w:eastAsia="en-US"/>
        </w:rPr>
        <w:t>17:00</w:t>
      </w:r>
      <w:r>
        <w:rPr>
          <w:rFonts w:asciiTheme="minorHAnsi" w:eastAsiaTheme="minorHAnsi" w:hAnsiTheme="minorHAnsi" w:cstheme="minorBidi"/>
          <w:noProof/>
          <w:sz w:val="22"/>
          <w:szCs w:val="22"/>
          <w:lang w:val="en-GB" w:eastAsia="en-US"/>
        </w:rPr>
        <w:tab/>
      </w:r>
      <w:r>
        <w:rPr>
          <w:rFonts w:asciiTheme="minorHAnsi" w:eastAsiaTheme="minorHAnsi" w:hAnsiTheme="minorHAnsi" w:cstheme="minorBidi"/>
          <w:noProof/>
          <w:sz w:val="22"/>
          <w:szCs w:val="22"/>
          <w:lang w:val="en-GB" w:eastAsia="en-US"/>
        </w:rPr>
        <w:tab/>
        <w:t>Departure to Zagreb</w:t>
      </w:r>
    </w:p>
    <w:p w14:paraId="1A22E9BC" w14:textId="7F4932A1" w:rsidR="00004B14" w:rsidRDefault="00004B14" w:rsidP="00004B14">
      <w:pPr>
        <w:jc w:val="both"/>
        <w:rPr>
          <w:rFonts w:asciiTheme="minorHAnsi" w:eastAsiaTheme="minorHAnsi" w:hAnsiTheme="minorHAnsi" w:cstheme="minorBidi"/>
          <w:noProof/>
          <w:sz w:val="22"/>
          <w:szCs w:val="22"/>
          <w:lang w:val="en-GB" w:eastAsia="en-US"/>
        </w:rPr>
      </w:pPr>
    </w:p>
    <w:p w14:paraId="3628424D" w14:textId="77777777" w:rsidR="005B2E93" w:rsidRDefault="005B2E93" w:rsidP="00004B14">
      <w:pPr>
        <w:jc w:val="both"/>
        <w:rPr>
          <w:rFonts w:asciiTheme="minorHAnsi" w:eastAsiaTheme="minorHAnsi" w:hAnsiTheme="minorHAnsi" w:cstheme="minorBidi"/>
          <w:noProof/>
          <w:sz w:val="22"/>
          <w:szCs w:val="22"/>
          <w:lang w:val="en-GB" w:eastAsia="en-US"/>
        </w:rPr>
      </w:pPr>
    </w:p>
    <w:p w14:paraId="486DA331" w14:textId="77777777" w:rsidR="00004B14" w:rsidRDefault="00004B14" w:rsidP="00004B14">
      <w:pPr>
        <w:jc w:val="both"/>
        <w:rPr>
          <w:rFonts w:asciiTheme="minorHAnsi" w:eastAsiaTheme="minorHAnsi" w:hAnsiTheme="minorHAnsi" w:cstheme="minorBidi"/>
          <w:b/>
          <w:noProof/>
          <w:sz w:val="22"/>
          <w:szCs w:val="22"/>
          <w:lang w:val="en-GB" w:eastAsia="en-US"/>
        </w:rPr>
      </w:pPr>
      <w:r>
        <w:rPr>
          <w:rFonts w:asciiTheme="minorHAnsi" w:eastAsiaTheme="minorHAnsi" w:hAnsiTheme="minorHAnsi" w:cstheme="minorBidi"/>
          <w:b/>
          <w:noProof/>
          <w:sz w:val="22"/>
          <w:szCs w:val="22"/>
          <w:lang w:val="en-GB" w:eastAsia="en-US"/>
        </w:rPr>
        <w:t>29</w:t>
      </w:r>
      <w:r>
        <w:rPr>
          <w:rFonts w:asciiTheme="minorHAnsi" w:eastAsiaTheme="minorHAnsi" w:hAnsiTheme="minorHAnsi" w:cstheme="minorBidi"/>
          <w:b/>
          <w:noProof/>
          <w:sz w:val="22"/>
          <w:szCs w:val="22"/>
          <w:vertAlign w:val="superscript"/>
          <w:lang w:val="en-GB" w:eastAsia="en-US"/>
        </w:rPr>
        <w:t xml:space="preserve">th </w:t>
      </w:r>
      <w:r>
        <w:rPr>
          <w:rFonts w:asciiTheme="minorHAnsi" w:eastAsiaTheme="minorHAnsi" w:hAnsiTheme="minorHAnsi" w:cstheme="minorBidi"/>
          <w:b/>
          <w:noProof/>
          <w:sz w:val="22"/>
          <w:szCs w:val="22"/>
          <w:lang w:val="en-GB" w:eastAsia="en-US"/>
        </w:rPr>
        <w:t>September</w:t>
      </w:r>
    </w:p>
    <w:p w14:paraId="311A7D19" w14:textId="77777777" w:rsidR="00004B14" w:rsidRDefault="00004B14" w:rsidP="00004B14">
      <w:pPr>
        <w:jc w:val="both"/>
        <w:rPr>
          <w:rFonts w:asciiTheme="minorHAnsi" w:eastAsiaTheme="minorHAnsi" w:hAnsiTheme="minorHAnsi" w:cstheme="minorBidi"/>
          <w:noProof/>
          <w:sz w:val="22"/>
          <w:szCs w:val="22"/>
          <w:lang w:val="en-GB" w:eastAsia="en-US"/>
        </w:rPr>
      </w:pPr>
      <w:r>
        <w:rPr>
          <w:rFonts w:asciiTheme="minorHAnsi" w:eastAsiaTheme="minorHAnsi" w:hAnsiTheme="minorHAnsi" w:cstheme="minorBidi"/>
          <w:noProof/>
          <w:sz w:val="22"/>
          <w:szCs w:val="22"/>
          <w:lang w:val="en-GB" w:eastAsia="en-US"/>
        </w:rPr>
        <w:t>10:00 – 12:00</w:t>
      </w:r>
      <w:r>
        <w:rPr>
          <w:rFonts w:asciiTheme="minorHAnsi" w:eastAsiaTheme="minorHAnsi" w:hAnsiTheme="minorHAnsi" w:cstheme="minorBidi"/>
          <w:noProof/>
          <w:sz w:val="22"/>
          <w:szCs w:val="22"/>
          <w:lang w:val="en-GB" w:eastAsia="en-US"/>
        </w:rPr>
        <w:tab/>
        <w:t>Creating a cultural route: best practice WORKSHOP (Marko Mele)</w:t>
      </w:r>
    </w:p>
    <w:p w14:paraId="603DE9F1" w14:textId="77777777" w:rsidR="00004B14" w:rsidRDefault="00004B14" w:rsidP="00004B14">
      <w:pPr>
        <w:jc w:val="both"/>
        <w:rPr>
          <w:rFonts w:asciiTheme="minorHAnsi" w:eastAsiaTheme="minorHAnsi" w:hAnsiTheme="minorHAnsi" w:cstheme="minorBidi"/>
          <w:noProof/>
          <w:sz w:val="22"/>
          <w:szCs w:val="22"/>
          <w:lang w:val="en-GB" w:eastAsia="en-US"/>
        </w:rPr>
      </w:pPr>
      <w:r>
        <w:rPr>
          <w:rFonts w:asciiTheme="minorHAnsi" w:eastAsiaTheme="minorHAnsi" w:hAnsiTheme="minorHAnsi" w:cstheme="minorBidi"/>
          <w:noProof/>
          <w:sz w:val="22"/>
          <w:szCs w:val="22"/>
          <w:lang w:val="en-GB" w:eastAsia="en-US"/>
        </w:rPr>
        <w:t>12:00 – 13:00</w:t>
      </w:r>
      <w:r>
        <w:rPr>
          <w:rFonts w:asciiTheme="minorHAnsi" w:eastAsiaTheme="minorHAnsi" w:hAnsiTheme="minorHAnsi" w:cstheme="minorBidi"/>
          <w:noProof/>
          <w:sz w:val="22"/>
          <w:szCs w:val="22"/>
          <w:lang w:val="en-GB" w:eastAsia="en-US"/>
        </w:rPr>
        <w:tab/>
        <w:t>Discussion</w:t>
      </w:r>
    </w:p>
    <w:p w14:paraId="4244B5CA" w14:textId="77777777" w:rsidR="00004B14" w:rsidRDefault="00004B14" w:rsidP="00004B14">
      <w:pPr>
        <w:jc w:val="both"/>
        <w:rPr>
          <w:rFonts w:asciiTheme="minorHAnsi" w:eastAsiaTheme="minorHAnsi" w:hAnsiTheme="minorHAnsi" w:cstheme="minorBidi"/>
          <w:noProof/>
          <w:sz w:val="22"/>
          <w:szCs w:val="22"/>
          <w:lang w:val="en-GB" w:eastAsia="en-US"/>
        </w:rPr>
      </w:pPr>
      <w:r>
        <w:rPr>
          <w:rFonts w:asciiTheme="minorHAnsi" w:eastAsiaTheme="minorHAnsi" w:hAnsiTheme="minorHAnsi" w:cstheme="minorBidi"/>
          <w:noProof/>
          <w:sz w:val="22"/>
          <w:szCs w:val="22"/>
          <w:lang w:val="en-GB" w:eastAsia="en-US"/>
        </w:rPr>
        <w:t>15:00 – 18:00</w:t>
      </w:r>
      <w:r>
        <w:rPr>
          <w:rFonts w:asciiTheme="minorHAnsi" w:eastAsiaTheme="minorHAnsi" w:hAnsiTheme="minorHAnsi" w:cstheme="minorBidi"/>
          <w:noProof/>
          <w:sz w:val="22"/>
          <w:szCs w:val="22"/>
          <w:lang w:val="en-GB" w:eastAsia="en-US"/>
        </w:rPr>
        <w:tab/>
        <w:t>How to create a cultural route – theory and practice WORKSHOP (Vlasta Klarić)</w:t>
      </w:r>
    </w:p>
    <w:p w14:paraId="5836F563" w14:textId="77777777" w:rsidR="009B6376" w:rsidRPr="009B6376" w:rsidRDefault="009B6376" w:rsidP="00A45088">
      <w:pPr>
        <w:jc w:val="both"/>
        <w:rPr>
          <w:rFonts w:asciiTheme="minorHAnsi" w:hAnsiTheme="minorHAnsi" w:cstheme="minorHAnsi"/>
          <w:sz w:val="22"/>
          <w:lang w:val="en-GB"/>
        </w:rPr>
      </w:pPr>
    </w:p>
    <w:sectPr w:rsidR="009B6376" w:rsidRPr="009B6376" w:rsidSect="00CB1CE7">
      <w:headerReference w:type="default" r:id="rId15"/>
      <w:footerReference w:type="default" r:id="rId16"/>
      <w:pgSz w:w="12240" w:h="15840"/>
      <w:pgMar w:top="1134" w:right="900" w:bottom="1134" w:left="851" w:header="709" w:footer="3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3348" w14:textId="77777777" w:rsidR="000673A0" w:rsidRDefault="000673A0" w:rsidP="002A52BA">
      <w:r>
        <w:separator/>
      </w:r>
    </w:p>
  </w:endnote>
  <w:endnote w:type="continuationSeparator" w:id="0">
    <w:p w14:paraId="05099E1E" w14:textId="77777777" w:rsidR="000673A0" w:rsidRDefault="000673A0" w:rsidP="002A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388"/>
    </w:tblGrid>
    <w:tr w:rsidR="00021CAC" w14:paraId="64861E47" w14:textId="77777777" w:rsidTr="00506E47">
      <w:tc>
        <w:tcPr>
          <w:tcW w:w="5949" w:type="dxa"/>
        </w:tcPr>
        <w:p w14:paraId="0A5EAD57" w14:textId="3207559B" w:rsidR="00021CAC" w:rsidRPr="00506E47" w:rsidRDefault="00021CAC" w:rsidP="00506E47">
          <w:pPr>
            <w:tabs>
              <w:tab w:val="left" w:pos="2730"/>
            </w:tabs>
            <w:jc w:val="right"/>
          </w:pPr>
        </w:p>
      </w:tc>
      <w:tc>
        <w:tcPr>
          <w:tcW w:w="4388" w:type="dxa"/>
        </w:tcPr>
        <w:p w14:paraId="6D2CA36A" w14:textId="5E6BEE67" w:rsidR="00021CAC" w:rsidRDefault="00021CAC" w:rsidP="00506E47">
          <w:pPr>
            <w:pStyle w:val="Footer"/>
          </w:pPr>
        </w:p>
      </w:tc>
    </w:tr>
  </w:tbl>
  <w:p w14:paraId="084484E7" w14:textId="77777777" w:rsidR="00021CAC" w:rsidRDefault="00021CAC" w:rsidP="00140493">
    <w:pPr>
      <w:pStyle w:val="Footer"/>
      <w:tabs>
        <w:tab w:val="clear" w:pos="4513"/>
        <w:tab w:val="clear" w:pos="9026"/>
        <w:tab w:val="left" w:pos="38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659A" w14:textId="77777777" w:rsidR="000673A0" w:rsidRDefault="000673A0" w:rsidP="002A52BA">
      <w:r>
        <w:separator/>
      </w:r>
    </w:p>
  </w:footnote>
  <w:footnote w:type="continuationSeparator" w:id="0">
    <w:p w14:paraId="16881A76" w14:textId="77777777" w:rsidR="000673A0" w:rsidRDefault="000673A0" w:rsidP="002A52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2"/>
    </w:tblGrid>
    <w:tr w:rsidR="00021CAC" w14:paraId="7EB1164A" w14:textId="77777777" w:rsidTr="00140493">
      <w:tc>
        <w:tcPr>
          <w:tcW w:w="4819" w:type="dxa"/>
        </w:tcPr>
        <w:p w14:paraId="0E45E931" w14:textId="77777777" w:rsidR="00021CAC" w:rsidRDefault="00021CAC" w:rsidP="00506E47">
          <w:pPr>
            <w:pStyle w:val="Header"/>
            <w:jc w:val="center"/>
          </w:pPr>
          <w:r w:rsidRPr="002A52BA">
            <w:rPr>
              <w:noProof/>
              <w:lang w:eastAsia="hr-HR"/>
            </w:rPr>
            <w:drawing>
              <wp:inline distT="0" distB="0" distL="0" distR="0" wp14:anchorId="5C3AD7CB" wp14:editId="58755BCA">
                <wp:extent cx="2375065" cy="1358446"/>
                <wp:effectExtent l="0" t="0" r="6350" b="0"/>
                <wp:docPr id="12" name="Picture 12" descr="G:\My Drive\Morana\My Documents\DOCUMENTS\PROJEKTI\iNEAL COST IVOR JANKOVIC\CA19141\logo\logo iNEAL (official with full action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Morana\My Documents\DOCUMENTS\PROJEKTI\iNEAL COST IVOR JANKOVIC\CA19141\logo\logo iNEAL (official with full action nam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83" t="5767" r="3349" b="5129"/>
                        <a:stretch/>
                      </pic:blipFill>
                      <pic:spPr bwMode="auto">
                        <a:xfrm>
                          <a:off x="0" y="0"/>
                          <a:ext cx="2399166" cy="13722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2" w:type="dxa"/>
        </w:tcPr>
        <w:p w14:paraId="2B0FB54C" w14:textId="77777777" w:rsidR="00021CAC" w:rsidRDefault="00021CAC" w:rsidP="00506E47">
          <w:pPr>
            <w:pStyle w:val="Header"/>
            <w:tabs>
              <w:tab w:val="clear" w:pos="4513"/>
              <w:tab w:val="clear" w:pos="9026"/>
              <w:tab w:val="left" w:pos="991"/>
            </w:tabs>
            <w:jc w:val="center"/>
          </w:pPr>
          <w:r w:rsidRPr="002A52BA">
            <w:rPr>
              <w:noProof/>
              <w:lang w:eastAsia="hr-HR"/>
            </w:rPr>
            <w:drawing>
              <wp:inline distT="0" distB="0" distL="0" distR="0" wp14:anchorId="294F3471" wp14:editId="5E9BA7A5">
                <wp:extent cx="1816924" cy="851806"/>
                <wp:effectExtent l="0" t="0" r="0" b="5715"/>
                <wp:docPr id="13" name="Picture 13" descr="G:\My Drive\Morana\My Documents\DOCUMENTS\PROJEKTI\iNEAL COST IVOR JANKOVIC\CA19141\logo\cost\COST_LOGO_rgb_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Morana\My Documents\DOCUMENTS\PROJEKTI\iNEAL COST IVOR JANKOVIC\CA19141\logo\cost\COST_LOGO_rgb_highresolut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184" cy="854272"/>
                        </a:xfrm>
                        <a:prstGeom prst="rect">
                          <a:avLst/>
                        </a:prstGeom>
                        <a:noFill/>
                        <a:ln>
                          <a:noFill/>
                        </a:ln>
                      </pic:spPr>
                    </pic:pic>
                  </a:graphicData>
                </a:graphic>
              </wp:inline>
            </w:drawing>
          </w:r>
        </w:p>
        <w:p w14:paraId="14AAFCCE" w14:textId="77777777" w:rsidR="00021CAC" w:rsidRDefault="00021CAC" w:rsidP="00506E47">
          <w:pPr>
            <w:pStyle w:val="Header"/>
            <w:tabs>
              <w:tab w:val="clear" w:pos="4513"/>
              <w:tab w:val="clear" w:pos="9026"/>
              <w:tab w:val="left" w:pos="991"/>
            </w:tabs>
            <w:jc w:val="center"/>
          </w:pPr>
          <w:r>
            <w:rPr>
              <w:noProof/>
              <w:lang w:eastAsia="hr-HR"/>
            </w:rPr>
            <w:drawing>
              <wp:inline distT="0" distB="0" distL="0" distR="0" wp14:anchorId="147B418E" wp14:editId="578EAB8B">
                <wp:extent cx="2541319" cy="4460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7007" cy="454051"/>
                        </a:xfrm>
                        <a:prstGeom prst="rect">
                          <a:avLst/>
                        </a:prstGeom>
                        <a:noFill/>
                      </pic:spPr>
                    </pic:pic>
                  </a:graphicData>
                </a:graphic>
              </wp:inline>
            </w:drawing>
          </w:r>
        </w:p>
      </w:tc>
    </w:tr>
  </w:tbl>
  <w:p w14:paraId="6AB12292" w14:textId="77777777" w:rsidR="00021CAC" w:rsidRDefault="00021C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3BA"/>
    <w:multiLevelType w:val="hybridMultilevel"/>
    <w:tmpl w:val="3EC0A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B2429"/>
    <w:multiLevelType w:val="hybridMultilevel"/>
    <w:tmpl w:val="0B949048"/>
    <w:lvl w:ilvl="0" w:tplc="F5961760">
      <w:start w:val="1"/>
      <w:numFmt w:val="decimal"/>
      <w:lvlText w:val="%1."/>
      <w:lvlJc w:val="left"/>
      <w:pPr>
        <w:ind w:left="720" w:hanging="360"/>
      </w:pPr>
      <w:rPr>
        <w:rFonts w:hint="default"/>
        <w:b w:val="0"/>
        <w:i w:val="0"/>
        <w:sz w:val="22"/>
        <w:szCs w:val="22"/>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B4336E"/>
    <w:multiLevelType w:val="hybridMultilevel"/>
    <w:tmpl w:val="6122C4CC"/>
    <w:lvl w:ilvl="0" w:tplc="ACD6F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75585A"/>
    <w:multiLevelType w:val="hybridMultilevel"/>
    <w:tmpl w:val="644402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637106"/>
    <w:multiLevelType w:val="hybridMultilevel"/>
    <w:tmpl w:val="870C5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C93C3E"/>
    <w:multiLevelType w:val="hybridMultilevel"/>
    <w:tmpl w:val="9C4A33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653F69"/>
    <w:multiLevelType w:val="hybridMultilevel"/>
    <w:tmpl w:val="DBF4A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F9401B"/>
    <w:multiLevelType w:val="hybridMultilevel"/>
    <w:tmpl w:val="25AA77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792D9D"/>
    <w:multiLevelType w:val="hybridMultilevel"/>
    <w:tmpl w:val="62061B6E"/>
    <w:lvl w:ilvl="0" w:tplc="F50C658C">
      <w:start w:val="1"/>
      <w:numFmt w:val="decimal"/>
      <w:lvlText w:val="%1."/>
      <w:lvlJc w:val="left"/>
      <w:pPr>
        <w:ind w:left="1353" w:hanging="360"/>
      </w:pPr>
      <w:rPr>
        <w:rFonts w:hint="default"/>
        <w:i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492C9E"/>
    <w:multiLevelType w:val="hybridMultilevel"/>
    <w:tmpl w:val="8FA8B23A"/>
    <w:lvl w:ilvl="0" w:tplc="041A0001">
      <w:start w:val="1"/>
      <w:numFmt w:val="bullet"/>
      <w:lvlText w:val=""/>
      <w:lvlJc w:val="left"/>
      <w:pPr>
        <w:ind w:left="720" w:hanging="360"/>
      </w:pPr>
      <w:rPr>
        <w:rFonts w:ascii="Symbol" w:hAnsi="Symbol" w:hint="default"/>
      </w:rPr>
    </w:lvl>
    <w:lvl w:ilvl="1" w:tplc="602AC67C">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68265F"/>
    <w:multiLevelType w:val="hybridMultilevel"/>
    <w:tmpl w:val="5FE0AC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7E42BB"/>
    <w:multiLevelType w:val="hybridMultilevel"/>
    <w:tmpl w:val="CD388128"/>
    <w:lvl w:ilvl="0" w:tplc="6E74BE7A">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98772C"/>
    <w:multiLevelType w:val="hybridMultilevel"/>
    <w:tmpl w:val="62061B6E"/>
    <w:lvl w:ilvl="0" w:tplc="F50C658C">
      <w:start w:val="1"/>
      <w:numFmt w:val="decimal"/>
      <w:lvlText w:val="%1."/>
      <w:lvlJc w:val="left"/>
      <w:pPr>
        <w:ind w:left="1353" w:hanging="360"/>
      </w:pPr>
      <w:rPr>
        <w:rFonts w:hint="default"/>
        <w:i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A67E39"/>
    <w:multiLevelType w:val="hybridMultilevel"/>
    <w:tmpl w:val="B798DA22"/>
    <w:lvl w:ilvl="0" w:tplc="F50C658C">
      <w:start w:val="1"/>
      <w:numFmt w:val="decimal"/>
      <w:lvlText w:val="%1."/>
      <w:lvlJc w:val="left"/>
      <w:pPr>
        <w:ind w:left="1353" w:hanging="360"/>
      </w:pPr>
      <w:rPr>
        <w:rFonts w:hint="default"/>
        <w:i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63600B"/>
    <w:multiLevelType w:val="hybridMultilevel"/>
    <w:tmpl w:val="C2ACF06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112F47"/>
    <w:multiLevelType w:val="hybridMultilevel"/>
    <w:tmpl w:val="FBC2CB8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A116F3"/>
    <w:multiLevelType w:val="hybridMultilevel"/>
    <w:tmpl w:val="2392FF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637FBE"/>
    <w:multiLevelType w:val="hybridMultilevel"/>
    <w:tmpl w:val="E4D0B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AE4182"/>
    <w:multiLevelType w:val="hybridMultilevel"/>
    <w:tmpl w:val="E8745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B41B98"/>
    <w:multiLevelType w:val="hybridMultilevel"/>
    <w:tmpl w:val="92182B92"/>
    <w:lvl w:ilvl="0" w:tplc="0CF4500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B43FB1"/>
    <w:multiLevelType w:val="hybridMultilevel"/>
    <w:tmpl w:val="766EF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3F47E42"/>
    <w:multiLevelType w:val="hybridMultilevel"/>
    <w:tmpl w:val="01F8F7D8"/>
    <w:lvl w:ilvl="0" w:tplc="041A0017">
      <w:start w:val="1"/>
      <w:numFmt w:val="lowerLetter"/>
      <w:lvlText w:val="%1)"/>
      <w:lvlJc w:val="left"/>
      <w:pPr>
        <w:ind w:left="2676" w:hanging="360"/>
      </w:pPr>
    </w:lvl>
    <w:lvl w:ilvl="1" w:tplc="041A0019" w:tentative="1">
      <w:start w:val="1"/>
      <w:numFmt w:val="lowerLetter"/>
      <w:lvlText w:val="%2."/>
      <w:lvlJc w:val="left"/>
      <w:pPr>
        <w:ind w:left="3396" w:hanging="360"/>
      </w:pPr>
    </w:lvl>
    <w:lvl w:ilvl="2" w:tplc="041A001B" w:tentative="1">
      <w:start w:val="1"/>
      <w:numFmt w:val="lowerRoman"/>
      <w:lvlText w:val="%3."/>
      <w:lvlJc w:val="right"/>
      <w:pPr>
        <w:ind w:left="4116" w:hanging="180"/>
      </w:pPr>
    </w:lvl>
    <w:lvl w:ilvl="3" w:tplc="041A000F" w:tentative="1">
      <w:start w:val="1"/>
      <w:numFmt w:val="decimal"/>
      <w:lvlText w:val="%4."/>
      <w:lvlJc w:val="left"/>
      <w:pPr>
        <w:ind w:left="4836" w:hanging="360"/>
      </w:pPr>
    </w:lvl>
    <w:lvl w:ilvl="4" w:tplc="041A0019" w:tentative="1">
      <w:start w:val="1"/>
      <w:numFmt w:val="lowerLetter"/>
      <w:lvlText w:val="%5."/>
      <w:lvlJc w:val="left"/>
      <w:pPr>
        <w:ind w:left="5556" w:hanging="360"/>
      </w:pPr>
    </w:lvl>
    <w:lvl w:ilvl="5" w:tplc="041A001B" w:tentative="1">
      <w:start w:val="1"/>
      <w:numFmt w:val="lowerRoman"/>
      <w:lvlText w:val="%6."/>
      <w:lvlJc w:val="right"/>
      <w:pPr>
        <w:ind w:left="6276" w:hanging="180"/>
      </w:pPr>
    </w:lvl>
    <w:lvl w:ilvl="6" w:tplc="041A000F" w:tentative="1">
      <w:start w:val="1"/>
      <w:numFmt w:val="decimal"/>
      <w:lvlText w:val="%7."/>
      <w:lvlJc w:val="left"/>
      <w:pPr>
        <w:ind w:left="6996" w:hanging="360"/>
      </w:pPr>
    </w:lvl>
    <w:lvl w:ilvl="7" w:tplc="041A0019" w:tentative="1">
      <w:start w:val="1"/>
      <w:numFmt w:val="lowerLetter"/>
      <w:lvlText w:val="%8."/>
      <w:lvlJc w:val="left"/>
      <w:pPr>
        <w:ind w:left="7716" w:hanging="360"/>
      </w:pPr>
    </w:lvl>
    <w:lvl w:ilvl="8" w:tplc="041A001B" w:tentative="1">
      <w:start w:val="1"/>
      <w:numFmt w:val="lowerRoman"/>
      <w:lvlText w:val="%9."/>
      <w:lvlJc w:val="right"/>
      <w:pPr>
        <w:ind w:left="8436" w:hanging="180"/>
      </w:pPr>
    </w:lvl>
  </w:abstractNum>
  <w:abstractNum w:abstractNumId="22" w15:restartNumberingAfterBreak="0">
    <w:nsid w:val="550448CE"/>
    <w:multiLevelType w:val="hybridMultilevel"/>
    <w:tmpl w:val="723CF9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9751D4"/>
    <w:multiLevelType w:val="hybridMultilevel"/>
    <w:tmpl w:val="E8FE0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23605D6"/>
    <w:multiLevelType w:val="hybridMultilevel"/>
    <w:tmpl w:val="B7583550"/>
    <w:lvl w:ilvl="0" w:tplc="5798FF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68362698"/>
    <w:multiLevelType w:val="hybridMultilevel"/>
    <w:tmpl w:val="8F3C86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AC28E6"/>
    <w:multiLevelType w:val="multilevel"/>
    <w:tmpl w:val="1786E8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D045A8"/>
    <w:multiLevelType w:val="hybridMultilevel"/>
    <w:tmpl w:val="C5665084"/>
    <w:lvl w:ilvl="0" w:tplc="F5961760">
      <w:start w:val="1"/>
      <w:numFmt w:val="decimal"/>
      <w:lvlText w:val="%1."/>
      <w:lvlJc w:val="left"/>
      <w:pPr>
        <w:ind w:left="720" w:hanging="360"/>
      </w:pPr>
      <w:rPr>
        <w:rFonts w:hint="default"/>
        <w:b w:val="0"/>
        <w:i w:val="0"/>
        <w:sz w:val="22"/>
        <w:szCs w:val="22"/>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FD168E5"/>
    <w:multiLevelType w:val="hybridMultilevel"/>
    <w:tmpl w:val="EA4C101C"/>
    <w:lvl w:ilvl="0" w:tplc="04090019">
      <w:start w:val="1"/>
      <w:numFmt w:val="lowerLetter"/>
      <w:lvlText w:val="%1."/>
      <w:lvlJc w:val="left"/>
      <w:pPr>
        <w:ind w:left="1080" w:hanging="360"/>
      </w:pPr>
      <w:rPr>
        <w:rFonts w:hint="default"/>
      </w:rPr>
    </w:lvl>
    <w:lvl w:ilvl="1" w:tplc="602AC67C">
      <w:numFmt w:val="bullet"/>
      <w:lvlText w:val="-"/>
      <w:lvlJc w:val="left"/>
      <w:pPr>
        <w:ind w:left="1800" w:hanging="360"/>
      </w:pPr>
      <w:rPr>
        <w:rFonts w:ascii="Calibri" w:eastAsiaTheme="minorHAnsi" w:hAnsi="Calibri" w:cs="Calibri"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00F46DB"/>
    <w:multiLevelType w:val="hybridMultilevel"/>
    <w:tmpl w:val="659A2A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05D7834"/>
    <w:multiLevelType w:val="hybridMultilevel"/>
    <w:tmpl w:val="809A0C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1035611"/>
    <w:multiLevelType w:val="hybridMultilevel"/>
    <w:tmpl w:val="3D6A7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1673CC2"/>
    <w:multiLevelType w:val="hybridMultilevel"/>
    <w:tmpl w:val="2E329E8A"/>
    <w:lvl w:ilvl="0" w:tplc="ACD6F8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4E07A82"/>
    <w:multiLevelType w:val="hybridMultilevel"/>
    <w:tmpl w:val="B798DA22"/>
    <w:lvl w:ilvl="0" w:tplc="F50C658C">
      <w:start w:val="1"/>
      <w:numFmt w:val="decimal"/>
      <w:lvlText w:val="%1."/>
      <w:lvlJc w:val="left"/>
      <w:pPr>
        <w:ind w:left="1353" w:hanging="360"/>
      </w:pPr>
      <w:rPr>
        <w:rFonts w:hint="default"/>
        <w:i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D828A4"/>
    <w:multiLevelType w:val="hybridMultilevel"/>
    <w:tmpl w:val="9D96026A"/>
    <w:lvl w:ilvl="0" w:tplc="602AC67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81774C"/>
    <w:multiLevelType w:val="multilevel"/>
    <w:tmpl w:val="1786E8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9E2881"/>
    <w:multiLevelType w:val="hybridMultilevel"/>
    <w:tmpl w:val="545A8E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FDD19FD"/>
    <w:multiLevelType w:val="hybridMultilevel"/>
    <w:tmpl w:val="93A8F7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2"/>
  </w:num>
  <w:num w:numId="3">
    <w:abstractNumId w:val="32"/>
  </w:num>
  <w:num w:numId="4">
    <w:abstractNumId w:val="5"/>
  </w:num>
  <w:num w:numId="5">
    <w:abstractNumId w:val="13"/>
  </w:num>
  <w:num w:numId="6">
    <w:abstractNumId w:val="10"/>
  </w:num>
  <w:num w:numId="7">
    <w:abstractNumId w:val="37"/>
  </w:num>
  <w:num w:numId="8">
    <w:abstractNumId w:val="27"/>
  </w:num>
  <w:num w:numId="9">
    <w:abstractNumId w:val="30"/>
  </w:num>
  <w:num w:numId="10">
    <w:abstractNumId w:val="20"/>
  </w:num>
  <w:num w:numId="11">
    <w:abstractNumId w:val="22"/>
  </w:num>
  <w:num w:numId="12">
    <w:abstractNumId w:val="6"/>
  </w:num>
  <w:num w:numId="13">
    <w:abstractNumId w:val="9"/>
  </w:num>
  <w:num w:numId="14">
    <w:abstractNumId w:val="29"/>
  </w:num>
  <w:num w:numId="15">
    <w:abstractNumId w:val="8"/>
  </w:num>
  <w:num w:numId="16">
    <w:abstractNumId w:val="33"/>
  </w:num>
  <w:num w:numId="17">
    <w:abstractNumId w:val="12"/>
  </w:num>
  <w:num w:numId="18">
    <w:abstractNumId w:val="26"/>
  </w:num>
  <w:num w:numId="19">
    <w:abstractNumId w:val="11"/>
  </w:num>
  <w:num w:numId="20">
    <w:abstractNumId w:val="28"/>
  </w:num>
  <w:num w:numId="21">
    <w:abstractNumId w:val="14"/>
  </w:num>
  <w:num w:numId="22">
    <w:abstractNumId w:val="19"/>
  </w:num>
  <w:num w:numId="23">
    <w:abstractNumId w:val="34"/>
  </w:num>
  <w:num w:numId="24">
    <w:abstractNumId w:val="15"/>
  </w:num>
  <w:num w:numId="25">
    <w:abstractNumId w:val="24"/>
  </w:num>
  <w:num w:numId="26">
    <w:abstractNumId w:val="3"/>
  </w:num>
  <w:num w:numId="27">
    <w:abstractNumId w:val="23"/>
  </w:num>
  <w:num w:numId="28">
    <w:abstractNumId w:val="36"/>
  </w:num>
  <w:num w:numId="29">
    <w:abstractNumId w:val="0"/>
  </w:num>
  <w:num w:numId="30">
    <w:abstractNumId w:val="16"/>
  </w:num>
  <w:num w:numId="31">
    <w:abstractNumId w:val="31"/>
  </w:num>
  <w:num w:numId="32">
    <w:abstractNumId w:val="4"/>
  </w:num>
  <w:num w:numId="33">
    <w:abstractNumId w:val="17"/>
  </w:num>
  <w:num w:numId="34">
    <w:abstractNumId w:val="1"/>
  </w:num>
  <w:num w:numId="35">
    <w:abstractNumId w:val="18"/>
  </w:num>
  <w:num w:numId="36">
    <w:abstractNumId w:val="25"/>
  </w:num>
  <w:num w:numId="37">
    <w:abstractNumId w:val="2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BA"/>
    <w:rsid w:val="00004B14"/>
    <w:rsid w:val="00021CAC"/>
    <w:rsid w:val="000673A0"/>
    <w:rsid w:val="00083B50"/>
    <w:rsid w:val="000B67A8"/>
    <w:rsid w:val="0010059A"/>
    <w:rsid w:val="00137570"/>
    <w:rsid w:val="00140493"/>
    <w:rsid w:val="00147B5D"/>
    <w:rsid w:val="00225F55"/>
    <w:rsid w:val="0023314E"/>
    <w:rsid w:val="00281795"/>
    <w:rsid w:val="002943A5"/>
    <w:rsid w:val="002A52BA"/>
    <w:rsid w:val="002E4E65"/>
    <w:rsid w:val="00306457"/>
    <w:rsid w:val="003216BA"/>
    <w:rsid w:val="003303F5"/>
    <w:rsid w:val="00372C3F"/>
    <w:rsid w:val="00396A6E"/>
    <w:rsid w:val="003D5618"/>
    <w:rsid w:val="004173CC"/>
    <w:rsid w:val="004460DC"/>
    <w:rsid w:val="004565DF"/>
    <w:rsid w:val="00471E75"/>
    <w:rsid w:val="004A79D7"/>
    <w:rsid w:val="004B38B6"/>
    <w:rsid w:val="004E4871"/>
    <w:rsid w:val="005008E0"/>
    <w:rsid w:val="00506E47"/>
    <w:rsid w:val="0050787D"/>
    <w:rsid w:val="00554B17"/>
    <w:rsid w:val="005B2E93"/>
    <w:rsid w:val="005E3E48"/>
    <w:rsid w:val="005E6FC5"/>
    <w:rsid w:val="00627F87"/>
    <w:rsid w:val="00654168"/>
    <w:rsid w:val="00663405"/>
    <w:rsid w:val="006D0E14"/>
    <w:rsid w:val="006E3521"/>
    <w:rsid w:val="006F48E4"/>
    <w:rsid w:val="006F74D4"/>
    <w:rsid w:val="00732F8A"/>
    <w:rsid w:val="0073731A"/>
    <w:rsid w:val="00740DED"/>
    <w:rsid w:val="007F5C9B"/>
    <w:rsid w:val="0084175F"/>
    <w:rsid w:val="00852537"/>
    <w:rsid w:val="00871E34"/>
    <w:rsid w:val="008F25AB"/>
    <w:rsid w:val="00920338"/>
    <w:rsid w:val="00932AE2"/>
    <w:rsid w:val="00965F57"/>
    <w:rsid w:val="009667C0"/>
    <w:rsid w:val="009B6376"/>
    <w:rsid w:val="009C2458"/>
    <w:rsid w:val="009C3A1A"/>
    <w:rsid w:val="00A34B87"/>
    <w:rsid w:val="00A42BA3"/>
    <w:rsid w:val="00A45088"/>
    <w:rsid w:val="00AA1F03"/>
    <w:rsid w:val="00AA28D6"/>
    <w:rsid w:val="00AA74E5"/>
    <w:rsid w:val="00AF28C5"/>
    <w:rsid w:val="00B47922"/>
    <w:rsid w:val="00B6427D"/>
    <w:rsid w:val="00BB441B"/>
    <w:rsid w:val="00C67230"/>
    <w:rsid w:val="00C8649B"/>
    <w:rsid w:val="00CB1CE7"/>
    <w:rsid w:val="00D01112"/>
    <w:rsid w:val="00D116DE"/>
    <w:rsid w:val="00D11DE5"/>
    <w:rsid w:val="00D44C6E"/>
    <w:rsid w:val="00D51595"/>
    <w:rsid w:val="00D83692"/>
    <w:rsid w:val="00DA7DB2"/>
    <w:rsid w:val="00DF53BE"/>
    <w:rsid w:val="00E81416"/>
    <w:rsid w:val="00EE09A5"/>
    <w:rsid w:val="00EE587B"/>
    <w:rsid w:val="00F26034"/>
    <w:rsid w:val="00F3499E"/>
    <w:rsid w:val="00F40896"/>
    <w:rsid w:val="00F44543"/>
    <w:rsid w:val="00F56FF1"/>
    <w:rsid w:val="00F6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09F7"/>
  <w15:chartTrackingRefBased/>
  <w15:docId w15:val="{A1D7ECD2-D88E-41B1-A028-A0324F7E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BA"/>
    <w:pPr>
      <w:tabs>
        <w:tab w:val="center" w:pos="4513"/>
        <w:tab w:val="right" w:pos="9026"/>
      </w:tabs>
    </w:pPr>
    <w:rPr>
      <w:rFonts w:asciiTheme="minorHAnsi" w:eastAsiaTheme="minorHAnsi" w:hAnsiTheme="minorHAnsi" w:cstheme="minorBidi"/>
      <w:sz w:val="22"/>
      <w:szCs w:val="22"/>
      <w:lang w:val="hr-HR" w:eastAsia="en-US"/>
    </w:rPr>
  </w:style>
  <w:style w:type="character" w:customStyle="1" w:styleId="HeaderChar">
    <w:name w:val="Header Char"/>
    <w:basedOn w:val="DefaultParagraphFont"/>
    <w:link w:val="Header"/>
    <w:uiPriority w:val="99"/>
    <w:rsid w:val="002A52BA"/>
    <w:rPr>
      <w:lang w:val="hr-HR"/>
    </w:rPr>
  </w:style>
  <w:style w:type="paragraph" w:styleId="Footer">
    <w:name w:val="footer"/>
    <w:basedOn w:val="Normal"/>
    <w:link w:val="FooterChar"/>
    <w:uiPriority w:val="99"/>
    <w:unhideWhenUsed/>
    <w:rsid w:val="002A52BA"/>
    <w:pPr>
      <w:tabs>
        <w:tab w:val="center" w:pos="4513"/>
        <w:tab w:val="right" w:pos="9026"/>
      </w:tabs>
    </w:pPr>
    <w:rPr>
      <w:rFonts w:asciiTheme="minorHAnsi" w:eastAsiaTheme="minorHAnsi" w:hAnsiTheme="minorHAnsi" w:cstheme="minorBidi"/>
      <w:sz w:val="22"/>
      <w:szCs w:val="22"/>
      <w:lang w:val="hr-HR" w:eastAsia="en-US"/>
    </w:rPr>
  </w:style>
  <w:style w:type="character" w:customStyle="1" w:styleId="FooterChar">
    <w:name w:val="Footer Char"/>
    <w:basedOn w:val="DefaultParagraphFont"/>
    <w:link w:val="Footer"/>
    <w:uiPriority w:val="99"/>
    <w:rsid w:val="002A52BA"/>
    <w:rPr>
      <w:lang w:val="hr-HR"/>
    </w:rPr>
  </w:style>
  <w:style w:type="table" w:styleId="TableGrid">
    <w:name w:val="Table Grid"/>
    <w:basedOn w:val="TableNormal"/>
    <w:uiPriority w:val="39"/>
    <w:rsid w:val="002A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4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0DC"/>
    <w:pPr>
      <w:spacing w:after="160" w:line="259" w:lineRule="auto"/>
      <w:ind w:left="720"/>
      <w:contextualSpacing/>
    </w:pPr>
    <w:rPr>
      <w:rFonts w:asciiTheme="minorHAnsi" w:eastAsiaTheme="minorHAnsi" w:hAnsiTheme="minorHAnsi" w:cstheme="minorBidi"/>
      <w:sz w:val="22"/>
      <w:szCs w:val="22"/>
      <w:lang w:val="hr-HR" w:eastAsia="en-US"/>
    </w:rPr>
  </w:style>
  <w:style w:type="paragraph" w:styleId="BalloonText">
    <w:name w:val="Balloon Text"/>
    <w:basedOn w:val="Normal"/>
    <w:link w:val="BalloonTextChar"/>
    <w:uiPriority w:val="99"/>
    <w:semiHidden/>
    <w:unhideWhenUsed/>
    <w:rsid w:val="00F40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96"/>
    <w:rPr>
      <w:rFonts w:ascii="Segoe UI" w:hAnsi="Segoe UI" w:cs="Segoe UI"/>
      <w:sz w:val="18"/>
      <w:szCs w:val="18"/>
      <w:lang w:val="hr-HR"/>
    </w:rPr>
  </w:style>
  <w:style w:type="character" w:styleId="Hyperlink">
    <w:name w:val="Hyperlink"/>
    <w:basedOn w:val="DefaultParagraphFont"/>
    <w:uiPriority w:val="99"/>
    <w:unhideWhenUsed/>
    <w:rsid w:val="00306457"/>
    <w:rPr>
      <w:color w:val="0563C1" w:themeColor="hyperlink"/>
      <w:u w:val="single"/>
    </w:rPr>
  </w:style>
  <w:style w:type="character" w:customStyle="1" w:styleId="UnresolvedMention1">
    <w:name w:val="Unresolved Mention1"/>
    <w:basedOn w:val="DefaultParagraphFont"/>
    <w:uiPriority w:val="99"/>
    <w:semiHidden/>
    <w:unhideWhenUsed/>
    <w:rsid w:val="00306457"/>
    <w:rPr>
      <w:color w:val="605E5C"/>
      <w:shd w:val="clear" w:color="auto" w:fill="E1DFDD"/>
    </w:rPr>
  </w:style>
  <w:style w:type="table" w:customStyle="1" w:styleId="TableGrid2">
    <w:name w:val="Table Grid2"/>
    <w:basedOn w:val="TableNormal"/>
    <w:next w:val="TableGrid"/>
    <w:uiPriority w:val="39"/>
    <w:rsid w:val="00F2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2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2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2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338"/>
    <w:rPr>
      <w:color w:val="954F72" w:themeColor="followedHyperlink"/>
      <w:u w:val="single"/>
    </w:rPr>
  </w:style>
  <w:style w:type="paragraph" w:styleId="NoSpacing">
    <w:name w:val="No Spacing"/>
    <w:uiPriority w:val="1"/>
    <w:qFormat/>
    <w:rsid w:val="00920338"/>
    <w:pPr>
      <w:spacing w:after="0" w:line="240" w:lineRule="auto"/>
    </w:pPr>
    <w:rPr>
      <w:lang w:val="hr-HR"/>
    </w:rPr>
  </w:style>
  <w:style w:type="paragraph" w:customStyle="1" w:styleId="Default">
    <w:name w:val="Default"/>
    <w:rsid w:val="00021CAC"/>
    <w:pPr>
      <w:autoSpaceDE w:val="0"/>
      <w:autoSpaceDN w:val="0"/>
      <w:adjustRightInd w:val="0"/>
      <w:spacing w:after="0" w:line="240" w:lineRule="auto"/>
    </w:pPr>
    <w:rPr>
      <w:rFonts w:ascii="Calibri" w:hAnsi="Calibri" w:cs="Calibri"/>
      <w:color w:val="000000"/>
      <w:sz w:val="24"/>
      <w:szCs w:val="24"/>
      <w:lang w:val="da-DK"/>
    </w:rPr>
  </w:style>
  <w:style w:type="character" w:customStyle="1" w:styleId="apple-converted-space">
    <w:name w:val="apple-converted-space"/>
    <w:basedOn w:val="DefaultParagraphFont"/>
    <w:rsid w:val="00CB1CE7"/>
  </w:style>
  <w:style w:type="character" w:customStyle="1" w:styleId="UnresolvedMention">
    <w:name w:val="Unresolved Mention"/>
    <w:basedOn w:val="DefaultParagraphFont"/>
    <w:uiPriority w:val="99"/>
    <w:semiHidden/>
    <w:unhideWhenUsed/>
    <w:rsid w:val="00A4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45870">
      <w:bodyDiv w:val="1"/>
      <w:marLeft w:val="0"/>
      <w:marRight w:val="0"/>
      <w:marTop w:val="0"/>
      <w:marBottom w:val="0"/>
      <w:divBdr>
        <w:top w:val="none" w:sz="0" w:space="0" w:color="auto"/>
        <w:left w:val="none" w:sz="0" w:space="0" w:color="auto"/>
        <w:bottom w:val="none" w:sz="0" w:space="0" w:color="auto"/>
        <w:right w:val="none" w:sz="0" w:space="0" w:color="auto"/>
      </w:divBdr>
    </w:div>
    <w:div w:id="764348888">
      <w:bodyDiv w:val="1"/>
      <w:marLeft w:val="0"/>
      <w:marRight w:val="0"/>
      <w:marTop w:val="0"/>
      <w:marBottom w:val="0"/>
      <w:divBdr>
        <w:top w:val="none" w:sz="0" w:space="0" w:color="auto"/>
        <w:left w:val="none" w:sz="0" w:space="0" w:color="auto"/>
        <w:bottom w:val="none" w:sz="0" w:space="0" w:color="auto"/>
        <w:right w:val="none" w:sz="0" w:space="0" w:color="auto"/>
      </w:divBdr>
    </w:div>
    <w:div w:id="1095438429">
      <w:bodyDiv w:val="1"/>
      <w:marLeft w:val="0"/>
      <w:marRight w:val="0"/>
      <w:marTop w:val="0"/>
      <w:marBottom w:val="0"/>
      <w:divBdr>
        <w:top w:val="none" w:sz="0" w:space="0" w:color="auto"/>
        <w:left w:val="none" w:sz="0" w:space="0" w:color="auto"/>
        <w:bottom w:val="none" w:sz="0" w:space="0" w:color="auto"/>
        <w:right w:val="none" w:sz="0" w:space="0" w:color="auto"/>
      </w:divBdr>
    </w:div>
    <w:div w:id="17475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len@amz.hr" TargetMode="External"/><Relationship Id="rId13" Type="http://schemas.openxmlformats.org/officeDocument/2006/relationships/hyperlink" Target="https://www.cost.eu/uploads/2020/09/Derogation-Procedure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ihelic@amz.hr" TargetMode="External"/><Relationship Id="rId12" Type="http://schemas.openxmlformats.org/officeDocument/2006/relationships/hyperlink" Target="https://www.cost.eu/uploads/2020/05/Travel-Reimbursement-Rul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st.eu/uploads/2021/06/Vademecum-V9-28-April-20212-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ervices.cost.eu/user/login" TargetMode="External"/><Relationship Id="rId4" Type="http://schemas.openxmlformats.org/officeDocument/2006/relationships/webSettings" Target="webSettings.xml"/><Relationship Id="rId9" Type="http://schemas.openxmlformats.org/officeDocument/2006/relationships/hyperlink" Target="https://e-services.cost.eu/user/login" TargetMode="External"/><Relationship Id="rId14" Type="http://schemas.openxmlformats.org/officeDocument/2006/relationships/hyperlink" Target="https://reopen.europa.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dc:creator>
  <cp:keywords/>
  <dc:description/>
  <cp:lastModifiedBy>Morana</cp:lastModifiedBy>
  <cp:revision>8</cp:revision>
  <cp:lastPrinted>2021-05-03T08:23:00Z</cp:lastPrinted>
  <dcterms:created xsi:type="dcterms:W3CDTF">2021-07-01T13:08:00Z</dcterms:created>
  <dcterms:modified xsi:type="dcterms:W3CDTF">2021-08-27T11:47:00Z</dcterms:modified>
</cp:coreProperties>
</file>